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10AB7D9B"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Viešojo pirkimo komisijos 202</w:t>
          </w:r>
          <w:r w:rsidR="0042141E" w:rsidRPr="00C54964">
            <w:rPr>
              <w:rFonts w:ascii="Times New Roman" w:hAnsi="Times New Roman" w:cs="Times New Roman"/>
              <w:sz w:val="22"/>
              <w:szCs w:val="22"/>
            </w:rPr>
            <w:t>5</w:t>
          </w:r>
          <w:r w:rsidRPr="00C54964">
            <w:rPr>
              <w:rFonts w:ascii="Times New Roman" w:hAnsi="Times New Roman" w:cs="Times New Roman"/>
              <w:sz w:val="22"/>
              <w:szCs w:val="22"/>
            </w:rPr>
            <w:t xml:space="preserve"> m. </w:t>
          </w:r>
          <w:r w:rsidR="005C5189">
            <w:rPr>
              <w:rFonts w:ascii="Times New Roman" w:hAnsi="Times New Roman" w:cs="Times New Roman"/>
              <w:sz w:val="22"/>
              <w:szCs w:val="22"/>
            </w:rPr>
            <w:t>lapkričio</w:t>
          </w:r>
          <w:r w:rsidR="002763DC">
            <w:rPr>
              <w:rFonts w:ascii="Times New Roman" w:hAnsi="Times New Roman" w:cs="Times New Roman"/>
              <w:sz w:val="22"/>
              <w:szCs w:val="22"/>
            </w:rPr>
            <w:t xml:space="preserve"> </w:t>
          </w:r>
          <w:r w:rsidR="00F35AAF">
            <w:rPr>
              <w:rFonts w:ascii="Times New Roman" w:hAnsi="Times New Roman" w:cs="Times New Roman"/>
              <w:sz w:val="22"/>
              <w:szCs w:val="22"/>
              <w:lang w:val="en-US"/>
            </w:rPr>
            <w:t>17</w:t>
          </w:r>
          <w:r w:rsidR="00465A37" w:rsidRPr="00C54964">
            <w:rPr>
              <w:rFonts w:ascii="Times New Roman" w:hAnsi="Times New Roman" w:cs="Times New Roman"/>
              <w:sz w:val="22"/>
              <w:szCs w:val="22"/>
            </w:rPr>
            <w:t xml:space="preserve"> </w:t>
          </w:r>
          <w:r w:rsidRPr="00C54964">
            <w:rPr>
              <w:rFonts w:ascii="Times New Roman" w:hAnsi="Times New Roman" w:cs="Times New Roman"/>
              <w:sz w:val="22"/>
              <w:szCs w:val="22"/>
            </w:rPr>
            <w:t xml:space="preserve">d. posėdžio </w:t>
          </w:r>
          <w:r w:rsidR="0086476A" w:rsidRPr="00C54964">
            <w:rPr>
              <w:rFonts w:ascii="Times New Roman" w:hAnsi="Times New Roman" w:cs="Times New Roman"/>
              <w:sz w:val="22"/>
              <w:szCs w:val="22"/>
            </w:rPr>
            <w:t xml:space="preserve">Nr. 1 </w:t>
          </w:r>
          <w:r w:rsidRPr="00C54964">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A80CCB" w:rsidRDefault="00D07047" w:rsidP="00B83FD5">
          <w:pPr>
            <w:spacing w:after="120" w:line="20" w:lineRule="atLeast"/>
            <w:contextualSpacing/>
            <w:jc w:val="center"/>
            <w:rPr>
              <w:rFonts w:ascii="Times New Roman" w:hAnsi="Times New Roman" w:cs="Times New Roman"/>
              <w:b/>
              <w:bCs/>
              <w:sz w:val="28"/>
              <w:szCs w:val="28"/>
            </w:rPr>
          </w:pPr>
        </w:p>
        <w:p w14:paraId="36BD2067" w14:textId="47EE8BED" w:rsidR="00B83FD5" w:rsidRPr="00A80CCB" w:rsidRDefault="004C0A83" w:rsidP="00B83FD5">
          <w:pPr>
            <w:spacing w:after="120" w:line="20" w:lineRule="atLeast"/>
            <w:contextualSpacing/>
            <w:jc w:val="center"/>
            <w:rPr>
              <w:rFonts w:ascii="Times New Roman" w:hAnsi="Times New Roman" w:cs="Times New Roman"/>
              <w:b/>
              <w:bCs/>
              <w:sz w:val="28"/>
              <w:szCs w:val="28"/>
            </w:rPr>
          </w:pPr>
          <w:r w:rsidRPr="00A80CCB">
            <w:rPr>
              <w:rFonts w:ascii="Times New Roman" w:hAnsi="Times New Roman" w:cs="Times New Roman"/>
              <w:b/>
              <w:bCs/>
              <w:sz w:val="28"/>
              <w:szCs w:val="28"/>
            </w:rPr>
            <w:t>„</w:t>
          </w:r>
          <w:bookmarkStart w:id="0" w:name="_Hlk212202881"/>
          <w:r w:rsidR="00082308" w:rsidRPr="00082308">
            <w:rPr>
              <w:rFonts w:ascii="Times New Roman" w:hAnsi="Times New Roman" w:cs="Times New Roman"/>
              <w:b/>
              <w:bCs/>
              <w:sz w:val="28"/>
              <w:szCs w:val="28"/>
            </w:rPr>
            <w:t>DUOMENŲ APDOROJIMUI IR SAUGOJIMUI SKIRTOS PLATFORMOS, PAREMTOS AUKŠTO NAŠUMO SKAIČIAVIMO RESURSAIS</w:t>
          </w:r>
          <w:r w:rsidR="002206B4">
            <w:rPr>
              <w:rFonts w:ascii="Times New Roman" w:hAnsi="Times New Roman" w:cs="Times New Roman"/>
              <w:b/>
              <w:bCs/>
              <w:sz w:val="28"/>
              <w:szCs w:val="28"/>
            </w:rPr>
            <w:t xml:space="preserve"> PRAPLĖTIMAS</w:t>
          </w:r>
          <w:bookmarkEnd w:id="0"/>
          <w:r w:rsidRPr="00A80CCB">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693045107"/>
            <w:docPartObj>
              <w:docPartGallery w:val="Table of Contents"/>
              <w:docPartUnique/>
            </w:docPartObj>
          </w:sdtPr>
          <w:sdtEndPr>
            <w:rPr>
              <w:b/>
              <w:bCs/>
              <w:noProof/>
              <w:sz w:val="24"/>
              <w:szCs w:val="24"/>
            </w:rPr>
          </w:sdtEndPr>
          <w:sdtContent>
            <w:p w14:paraId="0CE3DA31" w14:textId="662AA191" w:rsidR="00DA5C23" w:rsidRPr="00DA5C23" w:rsidRDefault="00DA5C23">
              <w:pPr>
                <w:pStyle w:val="TOCHeading"/>
                <w:rPr>
                  <w:rFonts w:ascii="Times New Roman" w:hAnsi="Times New Roman" w:cs="Times New Roman"/>
                  <w:b/>
                  <w:bCs/>
                </w:rPr>
              </w:pPr>
              <w:r w:rsidRPr="00DA5C23">
                <w:rPr>
                  <w:rFonts w:ascii="Times New Roman" w:hAnsi="Times New Roman" w:cs="Times New Roman"/>
                  <w:b/>
                  <w:bCs/>
                </w:rPr>
                <w:t>Turinys</w:t>
              </w:r>
            </w:p>
            <w:p w14:paraId="1EBE5ABE" w14:textId="61DCBF68" w:rsidR="00DA5C23" w:rsidRPr="008E33A1" w:rsidRDefault="00DA5C23">
              <w:pPr>
                <w:pStyle w:val="TOC1"/>
                <w:tabs>
                  <w:tab w:val="left" w:pos="660"/>
                </w:tabs>
                <w:rPr>
                  <w:rFonts w:ascii="Times New Roman" w:hAnsi="Times New Roman" w:cs="Times New Roman"/>
                  <w:noProof/>
                  <w:sz w:val="24"/>
                  <w:szCs w:val="24"/>
                </w:rPr>
              </w:pPr>
              <w:r w:rsidRPr="00F65863">
                <w:rPr>
                  <w:sz w:val="24"/>
                  <w:szCs w:val="24"/>
                </w:rPr>
                <w:fldChar w:fldCharType="begin"/>
              </w:r>
              <w:r w:rsidRPr="00F65863">
                <w:rPr>
                  <w:sz w:val="24"/>
                  <w:szCs w:val="24"/>
                </w:rPr>
                <w:instrText xml:space="preserve"> TOC \o "1-3" \h \z \u </w:instrText>
              </w:r>
              <w:r w:rsidRPr="00F65863">
                <w:rPr>
                  <w:sz w:val="24"/>
                  <w:szCs w:val="24"/>
                </w:rPr>
                <w:fldChar w:fldCharType="separate"/>
              </w:r>
              <w:hyperlink w:anchor="_Toc207971696" w:history="1">
                <w:r w:rsidRPr="008E33A1">
                  <w:rPr>
                    <w:rStyle w:val="Hyperlink"/>
                    <w:rFonts w:ascii="Times New Roman" w:hAnsi="Times New Roman" w:cs="Times New Roman"/>
                    <w:b/>
                    <w:noProof/>
                    <w:sz w:val="24"/>
                    <w:szCs w:val="24"/>
                  </w:rPr>
                  <w:t>1.</w:t>
                </w:r>
                <w:r w:rsidRPr="008E33A1">
                  <w:rPr>
                    <w:rFonts w:ascii="Times New Roman" w:hAnsi="Times New Roman" w:cs="Times New Roman"/>
                    <w:noProof/>
                    <w:sz w:val="24"/>
                    <w:szCs w:val="24"/>
                  </w:rPr>
                  <w:tab/>
                </w:r>
                <w:r w:rsidRPr="008E33A1">
                  <w:rPr>
                    <w:rStyle w:val="Hyperlink"/>
                    <w:rFonts w:ascii="Times New Roman" w:hAnsi="Times New Roman" w:cs="Times New Roman"/>
                    <w:b/>
                    <w:noProof/>
                    <w:sz w:val="24"/>
                    <w:szCs w:val="24"/>
                  </w:rPr>
                  <w:t>Bendra informacija</w:t>
                </w:r>
                <w:r w:rsidRPr="008E33A1">
                  <w:rPr>
                    <w:rFonts w:ascii="Times New Roman" w:hAnsi="Times New Roman" w:cs="Times New Roman"/>
                    <w:noProof/>
                    <w:webHidden/>
                    <w:sz w:val="24"/>
                    <w:szCs w:val="24"/>
                  </w:rPr>
                  <w:tab/>
                </w:r>
                <w:r w:rsidRPr="008E33A1">
                  <w:rPr>
                    <w:rFonts w:ascii="Times New Roman" w:hAnsi="Times New Roman" w:cs="Times New Roman"/>
                    <w:noProof/>
                    <w:webHidden/>
                    <w:sz w:val="24"/>
                    <w:szCs w:val="24"/>
                  </w:rPr>
                  <w:fldChar w:fldCharType="begin"/>
                </w:r>
                <w:r w:rsidRPr="008E33A1">
                  <w:rPr>
                    <w:rFonts w:ascii="Times New Roman" w:hAnsi="Times New Roman" w:cs="Times New Roman"/>
                    <w:noProof/>
                    <w:webHidden/>
                    <w:sz w:val="24"/>
                    <w:szCs w:val="24"/>
                  </w:rPr>
                  <w:instrText xml:space="preserve"> PAGEREF _Toc207971696 \h </w:instrText>
                </w:r>
                <w:r w:rsidRPr="008E33A1">
                  <w:rPr>
                    <w:rFonts w:ascii="Times New Roman" w:hAnsi="Times New Roman" w:cs="Times New Roman"/>
                    <w:noProof/>
                    <w:webHidden/>
                    <w:sz w:val="24"/>
                    <w:szCs w:val="24"/>
                  </w:rPr>
                </w:r>
                <w:r w:rsidRPr="008E33A1">
                  <w:rPr>
                    <w:rFonts w:ascii="Times New Roman" w:hAnsi="Times New Roman" w:cs="Times New Roman"/>
                    <w:noProof/>
                    <w:webHidden/>
                    <w:sz w:val="24"/>
                    <w:szCs w:val="24"/>
                  </w:rPr>
                  <w:fldChar w:fldCharType="separate"/>
                </w:r>
                <w:r w:rsidRPr="008E33A1">
                  <w:rPr>
                    <w:rFonts w:ascii="Times New Roman" w:hAnsi="Times New Roman" w:cs="Times New Roman"/>
                    <w:noProof/>
                    <w:webHidden/>
                    <w:sz w:val="24"/>
                    <w:szCs w:val="24"/>
                  </w:rPr>
                  <w:t>2</w:t>
                </w:r>
                <w:r w:rsidRPr="008E33A1">
                  <w:rPr>
                    <w:rFonts w:ascii="Times New Roman" w:hAnsi="Times New Roman" w:cs="Times New Roman"/>
                    <w:noProof/>
                    <w:webHidden/>
                    <w:sz w:val="24"/>
                    <w:szCs w:val="24"/>
                  </w:rPr>
                  <w:fldChar w:fldCharType="end"/>
                </w:r>
              </w:hyperlink>
            </w:p>
            <w:p w14:paraId="07ABE433" w14:textId="161299EF" w:rsidR="00DA5C23" w:rsidRPr="008E33A1" w:rsidRDefault="00E066FD">
              <w:pPr>
                <w:pStyle w:val="TOC1"/>
                <w:tabs>
                  <w:tab w:val="left" w:pos="660"/>
                </w:tabs>
                <w:rPr>
                  <w:rFonts w:ascii="Times New Roman" w:hAnsi="Times New Roman" w:cs="Times New Roman"/>
                  <w:noProof/>
                  <w:sz w:val="24"/>
                  <w:szCs w:val="24"/>
                </w:rPr>
              </w:pPr>
              <w:hyperlink w:anchor="_Toc207971697" w:history="1">
                <w:r w:rsidR="00DA5C23" w:rsidRPr="008E33A1">
                  <w:rPr>
                    <w:rStyle w:val="Hyperlink"/>
                    <w:rFonts w:ascii="Times New Roman" w:hAnsi="Times New Roman" w:cs="Times New Roman"/>
                    <w:b/>
                    <w:noProof/>
                    <w:sz w:val="24"/>
                    <w:szCs w:val="24"/>
                  </w:rPr>
                  <w:t>2.</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Pirkimo objektas</w:t>
                </w:r>
                <w:r w:rsidR="00DA5C23" w:rsidRPr="008E33A1">
                  <w:rPr>
                    <w:rFonts w:ascii="Times New Roman" w:hAnsi="Times New Roman" w:cs="Times New Roman"/>
                    <w:noProof/>
                    <w:webHidden/>
                    <w:sz w:val="24"/>
                    <w:szCs w:val="24"/>
                  </w:rPr>
                  <w:tab/>
                </w:r>
                <w:r w:rsidR="00DA5C23" w:rsidRPr="008E33A1">
                  <w:rPr>
                    <w:rFonts w:ascii="Times New Roman" w:hAnsi="Times New Roman" w:cs="Times New Roman"/>
                    <w:noProof/>
                    <w:webHidden/>
                    <w:sz w:val="24"/>
                    <w:szCs w:val="24"/>
                  </w:rPr>
                  <w:fldChar w:fldCharType="begin"/>
                </w:r>
                <w:r w:rsidR="00DA5C23" w:rsidRPr="008E33A1">
                  <w:rPr>
                    <w:rFonts w:ascii="Times New Roman" w:hAnsi="Times New Roman" w:cs="Times New Roman"/>
                    <w:noProof/>
                    <w:webHidden/>
                    <w:sz w:val="24"/>
                    <w:szCs w:val="24"/>
                  </w:rPr>
                  <w:instrText xml:space="preserve"> PAGEREF _Toc207971697 \h </w:instrText>
                </w:r>
                <w:r w:rsidR="00DA5C23" w:rsidRPr="008E33A1">
                  <w:rPr>
                    <w:rFonts w:ascii="Times New Roman" w:hAnsi="Times New Roman" w:cs="Times New Roman"/>
                    <w:noProof/>
                    <w:webHidden/>
                    <w:sz w:val="24"/>
                    <w:szCs w:val="24"/>
                  </w:rPr>
                </w:r>
                <w:r w:rsidR="00DA5C23" w:rsidRPr="008E33A1">
                  <w:rPr>
                    <w:rFonts w:ascii="Times New Roman" w:hAnsi="Times New Roman" w:cs="Times New Roman"/>
                    <w:noProof/>
                    <w:webHidden/>
                    <w:sz w:val="24"/>
                    <w:szCs w:val="24"/>
                  </w:rPr>
                  <w:fldChar w:fldCharType="separate"/>
                </w:r>
                <w:r w:rsidR="00DA5C23" w:rsidRPr="008E33A1">
                  <w:rPr>
                    <w:rFonts w:ascii="Times New Roman" w:hAnsi="Times New Roman" w:cs="Times New Roman"/>
                    <w:noProof/>
                    <w:webHidden/>
                    <w:sz w:val="24"/>
                    <w:szCs w:val="24"/>
                  </w:rPr>
                  <w:t>2</w:t>
                </w:r>
                <w:r w:rsidR="00DA5C23" w:rsidRPr="008E33A1">
                  <w:rPr>
                    <w:rFonts w:ascii="Times New Roman" w:hAnsi="Times New Roman" w:cs="Times New Roman"/>
                    <w:noProof/>
                    <w:webHidden/>
                    <w:sz w:val="24"/>
                    <w:szCs w:val="24"/>
                  </w:rPr>
                  <w:fldChar w:fldCharType="end"/>
                </w:r>
              </w:hyperlink>
            </w:p>
            <w:p w14:paraId="685E1C57" w14:textId="3F39D171" w:rsidR="00DA5C23" w:rsidRPr="008E33A1" w:rsidRDefault="00E066FD">
              <w:pPr>
                <w:pStyle w:val="TOC1"/>
                <w:tabs>
                  <w:tab w:val="left" w:pos="660"/>
                </w:tabs>
                <w:rPr>
                  <w:rFonts w:ascii="Times New Roman" w:hAnsi="Times New Roman" w:cs="Times New Roman"/>
                  <w:noProof/>
                  <w:sz w:val="24"/>
                  <w:szCs w:val="24"/>
                </w:rPr>
              </w:pPr>
              <w:hyperlink w:anchor="_Toc207971698" w:history="1">
                <w:r w:rsidR="00DA5C23" w:rsidRPr="008E33A1">
                  <w:rPr>
                    <w:rStyle w:val="Hyperlink"/>
                    <w:rFonts w:ascii="Times New Roman" w:hAnsi="Times New Roman" w:cs="Times New Roman"/>
                    <w:b/>
                    <w:noProof/>
                    <w:sz w:val="24"/>
                    <w:szCs w:val="24"/>
                  </w:rPr>
                  <w:t>3.</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Susitikimai su tiekėjais ir objekto apžiūra</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7D722F10" w14:textId="23573E05" w:rsidR="00DA5C23" w:rsidRPr="008E33A1" w:rsidRDefault="00E066FD">
              <w:pPr>
                <w:pStyle w:val="TOC1"/>
                <w:tabs>
                  <w:tab w:val="left" w:pos="660"/>
                </w:tabs>
                <w:rPr>
                  <w:rFonts w:ascii="Times New Roman" w:hAnsi="Times New Roman" w:cs="Times New Roman"/>
                  <w:noProof/>
                  <w:sz w:val="24"/>
                  <w:szCs w:val="24"/>
                </w:rPr>
              </w:pPr>
              <w:hyperlink w:anchor="_Toc207971699" w:history="1">
                <w:r w:rsidR="00DA5C23" w:rsidRPr="008E33A1">
                  <w:rPr>
                    <w:rStyle w:val="Hyperlink"/>
                    <w:rFonts w:ascii="Times New Roman" w:hAnsi="Times New Roman" w:cs="Times New Roman"/>
                    <w:b/>
                    <w:noProof/>
                    <w:sz w:val="24"/>
                    <w:szCs w:val="24"/>
                  </w:rPr>
                  <w:t>4.</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Tiekėjų pašalinimo pagrindai ir kvalifikacijos reikalavimai</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20846383" w14:textId="5AB9A83E" w:rsidR="00DA5C23" w:rsidRPr="008E33A1" w:rsidRDefault="00E066FD">
              <w:pPr>
                <w:pStyle w:val="TOC1"/>
                <w:tabs>
                  <w:tab w:val="left" w:pos="660"/>
                </w:tabs>
                <w:rPr>
                  <w:rFonts w:ascii="Times New Roman" w:hAnsi="Times New Roman" w:cs="Times New Roman"/>
                  <w:noProof/>
                  <w:sz w:val="24"/>
                  <w:szCs w:val="24"/>
                </w:rPr>
              </w:pPr>
              <w:hyperlink w:anchor="_Toc207971700" w:history="1">
                <w:r w:rsidR="00DA5C23" w:rsidRPr="008E33A1">
                  <w:rPr>
                    <w:rStyle w:val="Hyperlink"/>
                    <w:rFonts w:ascii="Times New Roman" w:hAnsi="Times New Roman" w:cs="Times New Roman"/>
                    <w:b/>
                    <w:noProof/>
                    <w:sz w:val="24"/>
                    <w:szCs w:val="24"/>
                  </w:rPr>
                  <w:t>5.</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Reikalavimai, susiję su nacionaliniu saugumu</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11EA653F" w14:textId="604ABD75" w:rsidR="00DA5C23" w:rsidRPr="008E33A1" w:rsidRDefault="00E066FD">
              <w:pPr>
                <w:pStyle w:val="TOC1"/>
                <w:tabs>
                  <w:tab w:val="left" w:pos="660"/>
                </w:tabs>
                <w:rPr>
                  <w:rFonts w:ascii="Times New Roman" w:hAnsi="Times New Roman" w:cs="Times New Roman"/>
                  <w:noProof/>
                  <w:sz w:val="24"/>
                  <w:szCs w:val="24"/>
                </w:rPr>
              </w:pPr>
              <w:hyperlink w:anchor="_Toc207971701" w:history="1">
                <w:r w:rsidR="00DA5C23" w:rsidRPr="008E33A1">
                  <w:rPr>
                    <w:rStyle w:val="Hyperlink"/>
                    <w:rFonts w:ascii="Times New Roman" w:hAnsi="Times New Roman" w:cs="Times New Roman"/>
                    <w:b/>
                    <w:noProof/>
                    <w:sz w:val="24"/>
                    <w:szCs w:val="24"/>
                  </w:rPr>
                  <w:t>6.</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Specialieji reikalavimai pasiūlymų rengimui ir pateikimui</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683ACE64" w14:textId="42D5C16B" w:rsidR="00DA5C23" w:rsidRPr="008E33A1" w:rsidRDefault="00E066FD">
              <w:pPr>
                <w:pStyle w:val="TOC1"/>
                <w:tabs>
                  <w:tab w:val="left" w:pos="660"/>
                </w:tabs>
                <w:rPr>
                  <w:rFonts w:ascii="Times New Roman" w:hAnsi="Times New Roman" w:cs="Times New Roman"/>
                  <w:noProof/>
                  <w:sz w:val="24"/>
                  <w:szCs w:val="24"/>
                </w:rPr>
              </w:pPr>
              <w:hyperlink w:anchor="_Toc207971702" w:history="1">
                <w:r w:rsidR="00DA5C23" w:rsidRPr="008E33A1">
                  <w:rPr>
                    <w:rStyle w:val="Hyperlink"/>
                    <w:rFonts w:ascii="Times New Roman" w:eastAsia="Calibri" w:hAnsi="Times New Roman" w:cs="Times New Roman"/>
                    <w:b/>
                    <w:noProof/>
                    <w:sz w:val="24"/>
                    <w:szCs w:val="24"/>
                  </w:rPr>
                  <w:t>7.</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Pasiūlymo galiojimo užtikrinimas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330CCE7C" w14:textId="0467531B" w:rsidR="00DA5C23" w:rsidRPr="008E33A1" w:rsidRDefault="00E066FD">
              <w:pPr>
                <w:pStyle w:val="TOC1"/>
                <w:tabs>
                  <w:tab w:val="left" w:pos="660"/>
                </w:tabs>
                <w:rPr>
                  <w:rFonts w:ascii="Times New Roman" w:hAnsi="Times New Roman" w:cs="Times New Roman"/>
                  <w:noProof/>
                  <w:sz w:val="24"/>
                  <w:szCs w:val="24"/>
                </w:rPr>
              </w:pPr>
              <w:hyperlink w:anchor="_Toc207971703" w:history="1">
                <w:r w:rsidR="00DA5C23" w:rsidRPr="008E33A1">
                  <w:rPr>
                    <w:rStyle w:val="Hyperlink"/>
                    <w:rFonts w:ascii="Times New Roman" w:eastAsia="Calibri" w:hAnsi="Times New Roman" w:cs="Times New Roman"/>
                    <w:b/>
                    <w:noProof/>
                    <w:sz w:val="24"/>
                    <w:szCs w:val="24"/>
                  </w:rPr>
                  <w:t>8.</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Elektroninis aukcionas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0D5A4411" w14:textId="17FC840A" w:rsidR="00DA5C23" w:rsidRPr="008E33A1" w:rsidRDefault="00E066FD">
              <w:pPr>
                <w:pStyle w:val="TOC1"/>
                <w:tabs>
                  <w:tab w:val="left" w:pos="660"/>
                </w:tabs>
                <w:rPr>
                  <w:rFonts w:ascii="Times New Roman" w:hAnsi="Times New Roman" w:cs="Times New Roman"/>
                  <w:noProof/>
                  <w:sz w:val="24"/>
                  <w:szCs w:val="24"/>
                </w:rPr>
              </w:pPr>
              <w:hyperlink w:anchor="_Toc207971704" w:history="1">
                <w:r w:rsidR="00DA5C23" w:rsidRPr="008E33A1">
                  <w:rPr>
                    <w:rStyle w:val="Hyperlink"/>
                    <w:rFonts w:ascii="Times New Roman" w:eastAsia="Calibri" w:hAnsi="Times New Roman" w:cs="Times New Roman"/>
                    <w:b/>
                    <w:noProof/>
                    <w:sz w:val="24"/>
                    <w:szCs w:val="24"/>
                  </w:rPr>
                  <w:t>9.</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Pasiūlymų vertinimas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5AF1EB8F" w14:textId="48E23616" w:rsidR="00DA5C23" w:rsidRPr="008E33A1" w:rsidRDefault="00E066FD">
              <w:pPr>
                <w:pStyle w:val="TOC1"/>
                <w:tabs>
                  <w:tab w:val="left" w:pos="660"/>
                </w:tabs>
                <w:rPr>
                  <w:rFonts w:ascii="Times New Roman" w:hAnsi="Times New Roman" w:cs="Times New Roman"/>
                  <w:noProof/>
                  <w:sz w:val="24"/>
                  <w:szCs w:val="24"/>
                </w:rPr>
              </w:pPr>
              <w:hyperlink w:anchor="_Toc207971705" w:history="1">
                <w:r w:rsidR="00DA5C23" w:rsidRPr="008E33A1">
                  <w:rPr>
                    <w:rStyle w:val="Hyperlink"/>
                    <w:rFonts w:ascii="Times New Roman" w:eastAsia="Calibri" w:hAnsi="Times New Roman" w:cs="Times New Roman"/>
                    <w:b/>
                    <w:noProof/>
                    <w:sz w:val="24"/>
                    <w:szCs w:val="24"/>
                  </w:rPr>
                  <w:t>10.</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Sutarties sudarymas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7</w:t>
                </w:r>
              </w:hyperlink>
            </w:p>
            <w:p w14:paraId="0DE6AD4F" w14:textId="5B0853CA" w:rsidR="00DA5C23" w:rsidRPr="008E33A1" w:rsidRDefault="00E066FD">
              <w:pPr>
                <w:pStyle w:val="TOC1"/>
                <w:tabs>
                  <w:tab w:val="left" w:pos="660"/>
                </w:tabs>
                <w:rPr>
                  <w:rFonts w:ascii="Times New Roman" w:hAnsi="Times New Roman" w:cs="Times New Roman"/>
                  <w:noProof/>
                  <w:sz w:val="24"/>
                  <w:szCs w:val="24"/>
                </w:rPr>
              </w:pPr>
              <w:hyperlink w:anchor="_Toc207971706" w:history="1">
                <w:r w:rsidR="00DA5C23" w:rsidRPr="008E33A1">
                  <w:rPr>
                    <w:rStyle w:val="Hyperlink"/>
                    <w:rFonts w:ascii="Times New Roman" w:hAnsi="Times New Roman" w:cs="Times New Roman"/>
                    <w:b/>
                    <w:bCs/>
                    <w:noProof/>
                    <w:sz w:val="24"/>
                    <w:szCs w:val="24"/>
                  </w:rPr>
                  <w:t>11.</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Kitos sąlygos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7</w:t>
                </w:r>
              </w:hyperlink>
            </w:p>
            <w:p w14:paraId="41F187A8" w14:textId="77777777" w:rsidR="001B549D" w:rsidRDefault="00DA5C23" w:rsidP="00DA5C23">
              <w:pPr>
                <w:rPr>
                  <w:b/>
                  <w:bCs/>
                  <w:noProof/>
                  <w:sz w:val="24"/>
                  <w:szCs w:val="24"/>
                </w:rPr>
              </w:pPr>
              <w:r w:rsidRPr="00F65863">
                <w:rPr>
                  <w:b/>
                  <w:bCs/>
                  <w:noProof/>
                  <w:sz w:val="24"/>
                  <w:szCs w:val="24"/>
                </w:rPr>
                <w:fldChar w:fldCharType="end"/>
              </w:r>
            </w:p>
            <w:p w14:paraId="5695E1B6" w14:textId="5FEDD42C" w:rsidR="00DA5C23" w:rsidRPr="00DA5C23" w:rsidRDefault="00DA5C23" w:rsidP="00DA5C23">
              <w:pPr>
                <w:rPr>
                  <w:rFonts w:ascii="Times New Roman" w:hAnsi="Times New Roman" w:cs="Times New Roman"/>
                  <w:b/>
                  <w:bCs/>
                  <w:noProof/>
                  <w:sz w:val="24"/>
                  <w:szCs w:val="24"/>
                </w:rPr>
              </w:pPr>
              <w:r w:rsidRPr="00F65863">
                <w:rPr>
                  <w:rFonts w:ascii="Times New Roman" w:hAnsi="Times New Roman" w:cs="Times New Roman"/>
                  <w:b/>
                  <w:bCs/>
                  <w:noProof/>
                  <w:sz w:val="24"/>
                  <w:szCs w:val="24"/>
                </w:rPr>
                <w:t xml:space="preserve">   </w:t>
              </w:r>
              <w:r w:rsidRPr="00DA5C23">
                <w:rPr>
                  <w:rFonts w:ascii="Times New Roman" w:hAnsi="Times New Roman" w:cs="Times New Roman"/>
                  <w:b/>
                  <w:bCs/>
                  <w:noProof/>
                  <w:sz w:val="24"/>
                  <w:szCs w:val="24"/>
                </w:rPr>
                <w:t xml:space="preserve">Pirkimo sąlygų priedai </w:t>
              </w:r>
              <w:r w:rsidRPr="00DA5C23">
                <w:rPr>
                  <w:rFonts w:ascii="Times New Roman" w:hAnsi="Times New Roman" w:cs="Times New Roman"/>
                  <w:noProof/>
                  <w:sz w:val="24"/>
                  <w:szCs w:val="24"/>
                </w:rPr>
                <w:t>(pridedami atskirais dokumentais)</w:t>
              </w:r>
              <w:r w:rsidRPr="00DA5C23">
                <w:rPr>
                  <w:rFonts w:ascii="Times New Roman" w:hAnsi="Times New Roman" w:cs="Times New Roman"/>
                  <w:b/>
                  <w:bCs/>
                  <w:noProof/>
                  <w:sz w:val="24"/>
                  <w:szCs w:val="24"/>
                </w:rPr>
                <w:t>:</w:t>
              </w:r>
            </w:p>
            <w:p w14:paraId="4F00F947" w14:textId="77777777" w:rsidR="00DA5C23" w:rsidRPr="008E33A1" w:rsidRDefault="00DA5C23" w:rsidP="001B549D">
              <w:pPr>
                <w:spacing w:line="240" w:lineRule="auto"/>
                <w:rPr>
                  <w:rFonts w:ascii="Times New Roman" w:hAnsi="Times New Roman" w:cs="Times New Roman"/>
                  <w:noProof/>
                  <w:sz w:val="24"/>
                  <w:szCs w:val="24"/>
                </w:rPr>
              </w:pPr>
              <w:r w:rsidRPr="00DA5C23">
                <w:rPr>
                  <w:rFonts w:ascii="Times New Roman" w:hAnsi="Times New Roman" w:cs="Times New Roman"/>
                  <w:b/>
                  <w:bCs/>
                  <w:i/>
                  <w:iCs/>
                  <w:noProof/>
                  <w:sz w:val="24"/>
                  <w:szCs w:val="24"/>
                </w:rPr>
                <w:t xml:space="preserve">   </w:t>
              </w:r>
              <w:r w:rsidRPr="008E33A1">
                <w:rPr>
                  <w:rFonts w:ascii="Times New Roman" w:hAnsi="Times New Roman" w:cs="Times New Roman"/>
                  <w:noProof/>
                  <w:sz w:val="24"/>
                  <w:szCs w:val="24"/>
                </w:rPr>
                <w:t>Pirkimo sąlygų 1 priedas "Terminai"</w:t>
              </w:r>
            </w:p>
            <w:p w14:paraId="736803CA" w14:textId="4A60C4C5"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w:t>
              </w:r>
              <w:r w:rsidR="001B549D" w:rsidRPr="008E33A1">
                <w:rPr>
                  <w:rFonts w:ascii="Times New Roman" w:hAnsi="Times New Roman" w:cs="Times New Roman"/>
                  <w:noProof/>
                  <w:sz w:val="24"/>
                  <w:szCs w:val="24"/>
                </w:rPr>
                <w:t>.1</w:t>
              </w:r>
              <w:r w:rsidRPr="008E33A1">
                <w:rPr>
                  <w:rFonts w:ascii="Times New Roman" w:hAnsi="Times New Roman" w:cs="Times New Roman"/>
                  <w:noProof/>
                  <w:sz w:val="24"/>
                  <w:szCs w:val="24"/>
                </w:rPr>
                <w:t xml:space="preserve"> priedas "Techninė specifikacija</w:t>
              </w:r>
              <w:r w:rsidR="001B549D" w:rsidRPr="008E33A1">
                <w:rPr>
                  <w:rFonts w:ascii="Times New Roman" w:hAnsi="Times New Roman" w:cs="Times New Roman"/>
                  <w:noProof/>
                  <w:sz w:val="24"/>
                  <w:szCs w:val="24"/>
                </w:rPr>
                <w:t xml:space="preserve"> </w:t>
              </w:r>
              <w:r w:rsidR="008E33A1" w:rsidRPr="008E33A1">
                <w:rPr>
                  <w:rFonts w:ascii="Times New Roman" w:hAnsi="Times New Roman" w:cs="Times New Roman"/>
                  <w:noProof/>
                  <w:sz w:val="24"/>
                  <w:szCs w:val="24"/>
                </w:rPr>
                <w:t>Pirmai (</w:t>
              </w:r>
              <w:r w:rsidR="008E33A1" w:rsidRPr="008E33A1">
                <w:rPr>
                  <w:rFonts w:ascii="Times New Roman" w:hAnsi="Times New Roman" w:cs="Times New Roman"/>
                  <w:noProof/>
                  <w:sz w:val="24"/>
                  <w:szCs w:val="24"/>
                  <w:lang w:val="en-US"/>
                </w:rPr>
                <w:t xml:space="preserve">1) </w:t>
              </w:r>
              <w:r w:rsidR="001B549D" w:rsidRPr="008E33A1">
                <w:rPr>
                  <w:rFonts w:ascii="Times New Roman" w:hAnsi="Times New Roman" w:cs="Times New Roman"/>
                  <w:noProof/>
                  <w:sz w:val="24"/>
                  <w:szCs w:val="24"/>
                </w:rPr>
                <w:t>pirkimo daliai</w:t>
              </w:r>
              <w:r w:rsidRPr="008E33A1">
                <w:rPr>
                  <w:rFonts w:ascii="Times New Roman" w:hAnsi="Times New Roman" w:cs="Times New Roman"/>
                  <w:noProof/>
                  <w:sz w:val="24"/>
                  <w:szCs w:val="24"/>
                </w:rPr>
                <w:t>"</w:t>
              </w:r>
            </w:p>
            <w:p w14:paraId="2612E0FC" w14:textId="07D595D6"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2.2 priedas "Techninė specifikacija </w:t>
              </w:r>
              <w:r w:rsidR="008E33A1" w:rsidRPr="008E33A1">
                <w:rPr>
                  <w:rFonts w:ascii="Times New Roman" w:hAnsi="Times New Roman" w:cs="Times New Roman"/>
                  <w:noProof/>
                  <w:sz w:val="24"/>
                  <w:szCs w:val="24"/>
                </w:rPr>
                <w:t>Antrai (2)</w:t>
              </w:r>
              <w:r w:rsidRPr="008E33A1">
                <w:rPr>
                  <w:rFonts w:ascii="Times New Roman" w:hAnsi="Times New Roman" w:cs="Times New Roman"/>
                  <w:noProof/>
                  <w:sz w:val="24"/>
                  <w:szCs w:val="24"/>
                </w:rPr>
                <w:t xml:space="preserve"> pirkimo daliai"</w:t>
              </w:r>
            </w:p>
            <w:p w14:paraId="6905009F" w14:textId="0A0B6D6E"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2.3 priedas "Techninė specifikacija</w:t>
              </w:r>
              <w:r w:rsidR="008E33A1" w:rsidRPr="008E33A1">
                <w:rPr>
                  <w:rFonts w:ascii="Times New Roman" w:hAnsi="Times New Roman" w:cs="Times New Roman"/>
                  <w:noProof/>
                  <w:sz w:val="24"/>
                  <w:szCs w:val="24"/>
                </w:rPr>
                <w:t xml:space="preserve"> Trečiai</w:t>
              </w:r>
              <w:r w:rsidRPr="008E33A1">
                <w:rPr>
                  <w:rFonts w:ascii="Times New Roman" w:hAnsi="Times New Roman" w:cs="Times New Roman"/>
                  <w:noProof/>
                  <w:sz w:val="24"/>
                  <w:szCs w:val="24"/>
                </w:rPr>
                <w:t xml:space="preserve"> </w:t>
              </w:r>
              <w:r w:rsidR="008E33A1" w:rsidRPr="008E33A1">
                <w:rPr>
                  <w:rFonts w:ascii="Times New Roman" w:hAnsi="Times New Roman" w:cs="Times New Roman"/>
                  <w:noProof/>
                  <w:sz w:val="24"/>
                  <w:szCs w:val="24"/>
                </w:rPr>
                <w:t>(</w:t>
              </w:r>
              <w:r w:rsidRPr="008E33A1">
                <w:rPr>
                  <w:rFonts w:ascii="Times New Roman" w:hAnsi="Times New Roman" w:cs="Times New Roman"/>
                  <w:noProof/>
                  <w:sz w:val="24"/>
                  <w:szCs w:val="24"/>
                </w:rPr>
                <w:t>3</w:t>
              </w:r>
              <w:r w:rsidR="008E33A1" w:rsidRPr="008E33A1">
                <w:rPr>
                  <w:rFonts w:ascii="Times New Roman" w:hAnsi="Times New Roman" w:cs="Times New Roman"/>
                  <w:noProof/>
                  <w:sz w:val="24"/>
                  <w:szCs w:val="24"/>
                </w:rPr>
                <w:t xml:space="preserve">) </w:t>
              </w:r>
              <w:r w:rsidRPr="008E33A1">
                <w:rPr>
                  <w:rFonts w:ascii="Times New Roman" w:hAnsi="Times New Roman" w:cs="Times New Roman"/>
                  <w:noProof/>
                  <w:sz w:val="24"/>
                  <w:szCs w:val="24"/>
                </w:rPr>
                <w:t>pirkimo daliai"</w:t>
              </w:r>
            </w:p>
            <w:p w14:paraId="3938DB52" w14:textId="58DF60F8"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2.4 priedas "Techninė specifikacija </w:t>
              </w:r>
              <w:bookmarkStart w:id="1" w:name="_Hlk212713466"/>
              <w:r w:rsidR="008E33A1" w:rsidRPr="008E33A1">
                <w:rPr>
                  <w:rFonts w:ascii="Times New Roman" w:hAnsi="Times New Roman" w:cs="Times New Roman"/>
                  <w:noProof/>
                  <w:sz w:val="24"/>
                  <w:szCs w:val="24"/>
                </w:rPr>
                <w:t>Ketvirtai (</w:t>
              </w:r>
              <w:r w:rsidRPr="008E33A1">
                <w:rPr>
                  <w:rFonts w:ascii="Times New Roman" w:hAnsi="Times New Roman" w:cs="Times New Roman"/>
                  <w:noProof/>
                  <w:sz w:val="24"/>
                  <w:szCs w:val="24"/>
                </w:rPr>
                <w:t>4</w:t>
              </w:r>
              <w:r w:rsidR="008E33A1" w:rsidRPr="008E33A1">
                <w:rPr>
                  <w:rFonts w:ascii="Times New Roman" w:hAnsi="Times New Roman" w:cs="Times New Roman"/>
                  <w:noProof/>
                  <w:sz w:val="24"/>
                  <w:szCs w:val="24"/>
                </w:rPr>
                <w:t>)</w:t>
              </w:r>
              <w:r w:rsidRPr="008E33A1">
                <w:rPr>
                  <w:rFonts w:ascii="Times New Roman" w:hAnsi="Times New Roman" w:cs="Times New Roman"/>
                  <w:noProof/>
                  <w:sz w:val="24"/>
                  <w:szCs w:val="24"/>
                </w:rPr>
                <w:t xml:space="preserve"> </w:t>
              </w:r>
              <w:bookmarkEnd w:id="1"/>
              <w:r w:rsidRPr="008E33A1">
                <w:rPr>
                  <w:rFonts w:ascii="Times New Roman" w:hAnsi="Times New Roman" w:cs="Times New Roman"/>
                  <w:noProof/>
                  <w:sz w:val="24"/>
                  <w:szCs w:val="24"/>
                </w:rPr>
                <w:t>pirkimo daliai"</w:t>
              </w:r>
            </w:p>
            <w:p w14:paraId="786644E8" w14:textId="77777777"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3 priedas "Tiekėjų pašalinimo pagrindai"</w:t>
              </w:r>
            </w:p>
            <w:p w14:paraId="066E611C" w14:textId="77777777"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4 priedas "EBVPD"</w:t>
              </w:r>
            </w:p>
            <w:p w14:paraId="53902724" w14:textId="25F72E81"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w:t>
              </w:r>
              <w:r w:rsidR="001B549D" w:rsidRPr="008E33A1">
                <w:rPr>
                  <w:rFonts w:ascii="Times New Roman" w:hAnsi="Times New Roman" w:cs="Times New Roman"/>
                  <w:noProof/>
                  <w:sz w:val="24"/>
                  <w:szCs w:val="24"/>
                </w:rPr>
                <w:t>.1</w:t>
              </w:r>
              <w:r w:rsidRPr="008E33A1">
                <w:rPr>
                  <w:rFonts w:ascii="Times New Roman" w:hAnsi="Times New Roman" w:cs="Times New Roman"/>
                  <w:noProof/>
                  <w:sz w:val="24"/>
                  <w:szCs w:val="24"/>
                </w:rPr>
                <w:t xml:space="preserve"> priedas "Pasiūlymo forma</w:t>
              </w:r>
              <w:r w:rsidR="001B549D" w:rsidRPr="008E33A1">
                <w:rPr>
                  <w:rFonts w:ascii="Times New Roman" w:hAnsi="Times New Roman" w:cs="Times New Roman"/>
                  <w:noProof/>
                  <w:sz w:val="24"/>
                  <w:szCs w:val="24"/>
                </w:rPr>
                <w:t xml:space="preserve"> </w:t>
              </w:r>
              <w:r w:rsidR="008E33A1" w:rsidRPr="008E33A1">
                <w:rPr>
                  <w:rFonts w:ascii="Times New Roman" w:hAnsi="Times New Roman" w:cs="Times New Roman"/>
                  <w:noProof/>
                  <w:sz w:val="24"/>
                  <w:szCs w:val="24"/>
                </w:rPr>
                <w:t>Pirmai (</w:t>
              </w:r>
              <w:r w:rsidR="008E33A1" w:rsidRPr="008E33A1">
                <w:rPr>
                  <w:rFonts w:ascii="Times New Roman" w:hAnsi="Times New Roman" w:cs="Times New Roman"/>
                  <w:noProof/>
                  <w:sz w:val="24"/>
                  <w:szCs w:val="24"/>
                  <w:lang w:val="en-US"/>
                </w:rPr>
                <w:t>1)</w:t>
              </w:r>
              <w:r w:rsidR="001B549D" w:rsidRPr="008E33A1">
                <w:rPr>
                  <w:rFonts w:ascii="Times New Roman" w:hAnsi="Times New Roman" w:cs="Times New Roman"/>
                  <w:noProof/>
                  <w:sz w:val="24"/>
                  <w:szCs w:val="24"/>
                </w:rPr>
                <w:t xml:space="preserve"> pirkimo daliai</w:t>
              </w:r>
              <w:r w:rsidRPr="008E33A1">
                <w:rPr>
                  <w:rFonts w:ascii="Times New Roman" w:hAnsi="Times New Roman" w:cs="Times New Roman"/>
                  <w:noProof/>
                  <w:sz w:val="24"/>
                  <w:szCs w:val="24"/>
                </w:rPr>
                <w:t>"</w:t>
              </w:r>
            </w:p>
            <w:p w14:paraId="13792269" w14:textId="18D98060"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5.2 priedas "Pasiūlymo forma </w:t>
              </w:r>
              <w:r w:rsidR="008E33A1" w:rsidRPr="008E33A1">
                <w:rPr>
                  <w:rFonts w:ascii="Times New Roman" w:hAnsi="Times New Roman" w:cs="Times New Roman"/>
                  <w:noProof/>
                  <w:sz w:val="24"/>
                  <w:szCs w:val="24"/>
                </w:rPr>
                <w:t xml:space="preserve">Antrai (2) </w:t>
              </w:r>
              <w:r w:rsidRPr="008E33A1">
                <w:rPr>
                  <w:rFonts w:ascii="Times New Roman" w:hAnsi="Times New Roman" w:cs="Times New Roman"/>
                  <w:noProof/>
                  <w:sz w:val="24"/>
                  <w:szCs w:val="24"/>
                </w:rPr>
                <w:t>pirkimo daliai"</w:t>
              </w:r>
            </w:p>
            <w:p w14:paraId="1B1C304F" w14:textId="402F669D"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5.3 priedas "Pasiūlymo forma </w:t>
              </w:r>
              <w:bookmarkStart w:id="2" w:name="_Hlk212713477"/>
              <w:r w:rsidR="008E33A1" w:rsidRPr="008E33A1">
                <w:rPr>
                  <w:rFonts w:ascii="Times New Roman" w:hAnsi="Times New Roman" w:cs="Times New Roman"/>
                  <w:noProof/>
                  <w:sz w:val="24"/>
                  <w:szCs w:val="24"/>
                </w:rPr>
                <w:t xml:space="preserve">Trečiai (3) </w:t>
              </w:r>
              <w:bookmarkEnd w:id="2"/>
              <w:r w:rsidRPr="008E33A1">
                <w:rPr>
                  <w:rFonts w:ascii="Times New Roman" w:hAnsi="Times New Roman" w:cs="Times New Roman"/>
                  <w:noProof/>
                  <w:sz w:val="24"/>
                  <w:szCs w:val="24"/>
                </w:rPr>
                <w:t>pirkimo daliai"</w:t>
              </w:r>
            </w:p>
            <w:p w14:paraId="206BB55C" w14:textId="110DDC03"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5.4 priedas "Pasiūlymo forma </w:t>
              </w:r>
              <w:r w:rsidR="008E33A1" w:rsidRPr="008E33A1">
                <w:rPr>
                  <w:rFonts w:ascii="Times New Roman" w:hAnsi="Times New Roman" w:cs="Times New Roman"/>
                  <w:noProof/>
                  <w:sz w:val="24"/>
                  <w:szCs w:val="24"/>
                </w:rPr>
                <w:t>Ketvirtai (4)</w:t>
              </w:r>
              <w:r w:rsidRPr="008E33A1">
                <w:rPr>
                  <w:rFonts w:ascii="Times New Roman" w:hAnsi="Times New Roman" w:cs="Times New Roman"/>
                  <w:noProof/>
                  <w:sz w:val="24"/>
                  <w:szCs w:val="24"/>
                </w:rPr>
                <w:t xml:space="preserve"> pirkimo daliai"</w:t>
              </w:r>
            </w:p>
            <w:p w14:paraId="5C3A8437" w14:textId="337322AC"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6 priedas "Tiekėjo/subtiekėjo deklaracija"</w:t>
              </w:r>
            </w:p>
            <w:p w14:paraId="4BEF20A6" w14:textId="20373EED" w:rsidR="00DA5C23" w:rsidRPr="008E33A1" w:rsidRDefault="00DA5C23" w:rsidP="001B549D">
              <w:pPr>
                <w:spacing w:line="240" w:lineRule="auto"/>
                <w:ind w:left="170" w:hanging="170"/>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7 priedas "</w:t>
              </w:r>
              <w:r w:rsidR="001B549D" w:rsidRPr="008E33A1">
                <w:t xml:space="preserve"> </w:t>
              </w:r>
              <w:r w:rsidR="001B549D" w:rsidRPr="008E33A1">
                <w:rPr>
                  <w:rFonts w:ascii="Times New Roman" w:hAnsi="Times New Roman" w:cs="Times New Roman"/>
                  <w:noProof/>
                  <w:sz w:val="24"/>
                  <w:szCs w:val="24"/>
                </w:rPr>
                <w:t xml:space="preserve">Tiekėjų kvalifikacijos reikalavimai ir reikalaujami kokybės bei aplinkos apsaugos vadybos sistemų standartai </w:t>
              </w:r>
              <w:r w:rsidRPr="008E33A1">
                <w:rPr>
                  <w:rFonts w:ascii="Times New Roman" w:hAnsi="Times New Roman" w:cs="Times New Roman"/>
                  <w:noProof/>
                  <w:sz w:val="24"/>
                  <w:szCs w:val="24"/>
                </w:rPr>
                <w:t>"</w:t>
              </w:r>
            </w:p>
            <w:p w14:paraId="46D76102" w14:textId="1A3CA19D" w:rsidR="001B549D" w:rsidRPr="008E33A1" w:rsidRDefault="001B549D" w:rsidP="001B549D">
              <w:pPr>
                <w:spacing w:line="240" w:lineRule="auto"/>
                <w:ind w:left="170" w:hanging="170"/>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8 priedas „Specialistų sąrašas </w:t>
              </w:r>
              <w:r w:rsidR="008E33A1" w:rsidRPr="008E33A1">
                <w:rPr>
                  <w:rFonts w:ascii="Times New Roman" w:hAnsi="Times New Roman" w:cs="Times New Roman"/>
                  <w:noProof/>
                  <w:sz w:val="24"/>
                  <w:szCs w:val="24"/>
                </w:rPr>
                <w:t xml:space="preserve">Trečiai (3) </w:t>
              </w:r>
              <w:r w:rsidRPr="008E33A1">
                <w:rPr>
                  <w:rFonts w:ascii="Times New Roman" w:hAnsi="Times New Roman" w:cs="Times New Roman"/>
                  <w:noProof/>
                  <w:sz w:val="24"/>
                  <w:szCs w:val="24"/>
                </w:rPr>
                <w:t>pirkimo daliai“</w:t>
              </w:r>
            </w:p>
            <w:p w14:paraId="6068268B" w14:textId="34B1F00D" w:rsidR="001B549D" w:rsidRPr="008E33A1" w:rsidRDefault="001B549D" w:rsidP="001B549D">
              <w:pPr>
                <w:spacing w:line="240" w:lineRule="auto"/>
                <w:ind w:left="170" w:hanging="170"/>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9 priedas „Sutarties projektas“</w:t>
              </w:r>
            </w:p>
            <w:p w14:paraId="62B86209" w14:textId="77777777" w:rsidR="00DA5C23" w:rsidRPr="00F65863" w:rsidRDefault="00DA5C23">
              <w:pPr>
                <w:rPr>
                  <w:b/>
                  <w:bCs/>
                  <w:noProof/>
                  <w:sz w:val="24"/>
                  <w:szCs w:val="24"/>
                </w:rPr>
              </w:pPr>
            </w:p>
            <w:p w14:paraId="52F78ADC" w14:textId="6C5198C8" w:rsidR="00B83FD5" w:rsidRPr="001B549D" w:rsidRDefault="00E066FD" w:rsidP="001B549D">
              <w:pPr>
                <w:rPr>
                  <w:sz w:val="24"/>
                  <w:szCs w:val="24"/>
                </w:rPr>
              </w:pPr>
            </w:p>
          </w:sdtContent>
        </w:sdt>
      </w:sdtContent>
    </w:sdt>
    <w:p w14:paraId="7D970DE8" w14:textId="4B2AEB5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3" w:name="_Toc207971696"/>
      <w:bookmarkStart w:id="4" w:name="_Toc335201954"/>
      <w:bookmarkStart w:id="5" w:name="_Toc147739116"/>
      <w:r w:rsidRPr="00DB3EA1">
        <w:rPr>
          <w:rFonts w:ascii="Times New Roman" w:hAnsi="Times New Roman" w:cs="Times New Roman"/>
          <w:b/>
          <w:sz w:val="36"/>
          <w:szCs w:val="36"/>
        </w:rPr>
        <w:lastRenderedPageBreak/>
        <w:t>Bendra informacija</w:t>
      </w:r>
      <w:bookmarkEnd w:id="3"/>
    </w:p>
    <w:p w14:paraId="26FD8461" w14:textId="760248C9"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Perkančioji organizacija –</w:t>
      </w:r>
      <w:r w:rsidR="002763DC" w:rsidRPr="00F65863">
        <w:rPr>
          <w:rFonts w:ascii="Times New Roman" w:hAnsi="Times New Roman" w:cs="Times New Roman"/>
          <w:sz w:val="24"/>
          <w:szCs w:val="24"/>
        </w:rPr>
        <w:t xml:space="preserve"> </w:t>
      </w:r>
      <w:bookmarkStart w:id="6" w:name="_Hlk207964257"/>
      <w:r w:rsidR="00A80CCB" w:rsidRPr="00F65863">
        <w:rPr>
          <w:rFonts w:ascii="Times New Roman" w:hAnsi="Times New Roman" w:cs="Times New Roman"/>
          <w:sz w:val="24"/>
          <w:szCs w:val="24"/>
        </w:rPr>
        <w:t xml:space="preserve">VšĮ </w:t>
      </w:r>
      <w:r w:rsidRPr="00F65863">
        <w:rPr>
          <w:rFonts w:ascii="Times New Roman" w:hAnsi="Times New Roman" w:cs="Times New Roman"/>
          <w:sz w:val="24"/>
          <w:szCs w:val="24"/>
        </w:rPr>
        <w:t xml:space="preserve">Vilniaus Gedimino technikos universitetas </w:t>
      </w:r>
      <w:bookmarkEnd w:id="6"/>
      <w:r w:rsidRPr="00F65863">
        <w:rPr>
          <w:rFonts w:ascii="Times New Roman" w:hAnsi="Times New Roman" w:cs="Times New Roman"/>
          <w:sz w:val="24"/>
          <w:szCs w:val="24"/>
        </w:rPr>
        <w:t xml:space="preserve">(toliau – </w:t>
      </w:r>
      <w:r w:rsidR="002763DC" w:rsidRPr="00F65863">
        <w:rPr>
          <w:rFonts w:ascii="Times New Roman" w:hAnsi="Times New Roman" w:cs="Times New Roman"/>
          <w:sz w:val="24"/>
          <w:szCs w:val="24"/>
        </w:rPr>
        <w:t>perkančioji organizacija</w:t>
      </w:r>
      <w:r w:rsidRPr="00F65863">
        <w:rPr>
          <w:rFonts w:ascii="Times New Roman" w:hAnsi="Times New Roman" w:cs="Times New Roman"/>
          <w:sz w:val="24"/>
          <w:szCs w:val="24"/>
        </w:rPr>
        <w:t>)</w:t>
      </w:r>
      <w:r w:rsidRPr="00F65863">
        <w:rPr>
          <w:rFonts w:ascii="Times New Roman" w:eastAsia="Calibri" w:hAnsi="Times New Roman" w:cs="Times New Roman"/>
          <w:sz w:val="24"/>
          <w:szCs w:val="24"/>
        </w:rPr>
        <w:t>,</w:t>
      </w:r>
      <w:r w:rsidRPr="00F65863">
        <w:rPr>
          <w:rFonts w:ascii="Times New Roman" w:eastAsia="Calibri" w:hAnsi="Times New Roman" w:cs="Times New Roman"/>
          <w:color w:val="00B050"/>
          <w:sz w:val="24"/>
          <w:szCs w:val="24"/>
        </w:rPr>
        <w:t xml:space="preserve"> </w:t>
      </w:r>
      <w:r w:rsidRPr="00F65863">
        <w:rPr>
          <w:rFonts w:ascii="Times New Roman" w:eastAsia="Calibri" w:hAnsi="Times New Roman" w:cs="Times New Roman"/>
          <w:sz w:val="24"/>
          <w:szCs w:val="24"/>
        </w:rPr>
        <w:t xml:space="preserve">juridinio asmens kodas </w:t>
      </w:r>
      <w:r w:rsidRPr="00F65863">
        <w:rPr>
          <w:rFonts w:ascii="Times New Roman" w:hAnsi="Times New Roman" w:cs="Times New Roman"/>
          <w:sz w:val="24"/>
          <w:szCs w:val="24"/>
        </w:rPr>
        <w:t>111950243</w:t>
      </w:r>
      <w:r w:rsidRPr="00F65863">
        <w:rPr>
          <w:rFonts w:ascii="Times New Roman" w:eastAsia="Calibri" w:hAnsi="Times New Roman" w:cs="Times New Roman"/>
          <w:sz w:val="24"/>
          <w:szCs w:val="24"/>
        </w:rPr>
        <w:t xml:space="preserve">, adresas </w:t>
      </w:r>
      <w:r w:rsidRPr="00F65863">
        <w:rPr>
          <w:rFonts w:ascii="Times New Roman" w:hAnsi="Times New Roman" w:cs="Times New Roman"/>
          <w:sz w:val="24"/>
          <w:szCs w:val="24"/>
        </w:rPr>
        <w:t>Saulėtekio al. 11, LT-10223 Vilnius, Lietuva</w:t>
      </w:r>
      <w:r w:rsidRPr="00F65863">
        <w:rPr>
          <w:rFonts w:ascii="Times New Roman" w:eastAsia="Calibri" w:hAnsi="Times New Roman" w:cs="Times New Roman"/>
          <w:sz w:val="24"/>
          <w:szCs w:val="24"/>
        </w:rPr>
        <w:t>. Perkančioji organizacija yra PVM mokėtoja.</w:t>
      </w:r>
    </w:p>
    <w:p w14:paraId="66CC43E5" w14:textId="108A1816"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 xml:space="preserve">Pirkimas </w:t>
      </w:r>
      <w:r w:rsidR="00790EAE" w:rsidRPr="00F65863">
        <w:rPr>
          <w:rFonts w:ascii="Times New Roman" w:hAnsi="Times New Roman" w:cs="Times New Roman"/>
          <w:sz w:val="24"/>
          <w:szCs w:val="24"/>
        </w:rPr>
        <w:t xml:space="preserve">neatliekamas naudojantis centralizuotų pirkimų katalogu, </w:t>
      </w:r>
      <w:r w:rsidR="006F446A" w:rsidRPr="00F65863">
        <w:rPr>
          <w:rFonts w:ascii="Times New Roman" w:hAnsi="Times New Roman" w:cs="Times New Roman"/>
          <w:color w:val="000000" w:themeColor="text1"/>
          <w:sz w:val="24"/>
          <w:szCs w:val="24"/>
        </w:rPr>
        <w:t xml:space="preserve">nes </w:t>
      </w:r>
      <w:bookmarkStart w:id="7" w:name="_Hlk31122460"/>
      <w:r w:rsidR="002C368C" w:rsidRPr="00F65863">
        <w:rPr>
          <w:rFonts w:ascii="Times New Roman" w:hAnsi="Times New Roman" w:cs="Times New Roman"/>
          <w:sz w:val="24"/>
          <w:szCs w:val="24"/>
        </w:rPr>
        <w:t>Centrinės perkančiosios organizacijos (</w:t>
      </w:r>
      <w:r w:rsidR="002C368C" w:rsidRPr="00F65863">
        <w:rPr>
          <w:rFonts w:ascii="Times New Roman" w:hAnsi="Times New Roman" w:cs="Times New Roman"/>
          <w:bCs/>
          <w:sz w:val="24"/>
          <w:szCs w:val="24"/>
        </w:rPr>
        <w:t>CPO LT)</w:t>
      </w:r>
      <w:r w:rsidR="002C368C" w:rsidRPr="00F65863">
        <w:rPr>
          <w:rFonts w:ascii="Times New Roman" w:hAnsi="Times New Roman" w:cs="Times New Roman"/>
          <w:sz w:val="24"/>
          <w:szCs w:val="24"/>
        </w:rPr>
        <w:t xml:space="preserve"> kataloge </w:t>
      </w:r>
      <w:bookmarkEnd w:id="7"/>
      <w:r w:rsidR="002763DC" w:rsidRPr="00F65863">
        <w:rPr>
          <w:rFonts w:ascii="Times New Roman" w:hAnsi="Times New Roman" w:cs="Times New Roman"/>
          <w:bCs/>
          <w:sz w:val="24"/>
          <w:szCs w:val="24"/>
          <w:shd w:val="clear" w:color="auto" w:fill="FCFDFD"/>
        </w:rPr>
        <w:t>perkamų prekių nėra</w:t>
      </w:r>
      <w:r w:rsidR="006F446A" w:rsidRPr="00F65863">
        <w:rPr>
          <w:rFonts w:ascii="Times New Roman" w:hAnsi="Times New Roman" w:cs="Times New Roman"/>
          <w:color w:val="000000" w:themeColor="text1"/>
          <w:sz w:val="24"/>
          <w:szCs w:val="24"/>
        </w:rPr>
        <w:t>.</w:t>
      </w:r>
    </w:p>
    <w:p w14:paraId="45558D0B"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eastAsia="Times New Roman" w:hAnsi="Times New Roman" w:cs="Times New Roman"/>
          <w:sz w:val="24"/>
          <w:szCs w:val="24"/>
        </w:rPr>
        <w:t>Perkančioji organizacija nerezervuoja teisės dalyvauti pirkime.</w:t>
      </w:r>
    </w:p>
    <w:p w14:paraId="7E10CB90"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Stebėtojai dalyvauti Komisijos posėdžiuose nėra kviečiami.</w:t>
      </w:r>
    </w:p>
    <w:p w14:paraId="5CCA9E17" w14:textId="77777777" w:rsidR="00B54126" w:rsidRPr="00B54126" w:rsidRDefault="00B54126" w:rsidP="00B54126">
      <w:pPr>
        <w:pStyle w:val="ListParagraph"/>
        <w:numPr>
          <w:ilvl w:val="0"/>
          <w:numId w:val="31"/>
        </w:numPr>
        <w:spacing w:line="240" w:lineRule="auto"/>
        <w:jc w:val="both"/>
        <w:rPr>
          <w:rFonts w:ascii="Times New Roman" w:eastAsia="Times New Roman" w:hAnsi="Times New Roman" w:cs="Times New Roman"/>
          <w:vanish/>
          <w:color w:val="222222"/>
          <w:sz w:val="24"/>
          <w:szCs w:val="24"/>
          <w:shd w:val="clear" w:color="auto" w:fill="FFFFFF"/>
        </w:rPr>
      </w:pPr>
    </w:p>
    <w:p w14:paraId="304BAB18" w14:textId="77777777" w:rsidR="00B54126" w:rsidRPr="00B54126" w:rsidRDefault="00B54126" w:rsidP="00B54126">
      <w:pPr>
        <w:pStyle w:val="ListParagraph"/>
        <w:numPr>
          <w:ilvl w:val="1"/>
          <w:numId w:val="31"/>
        </w:numPr>
        <w:spacing w:line="240" w:lineRule="auto"/>
        <w:jc w:val="both"/>
        <w:rPr>
          <w:rFonts w:ascii="Times New Roman" w:eastAsia="Times New Roman" w:hAnsi="Times New Roman" w:cs="Times New Roman"/>
          <w:vanish/>
          <w:color w:val="222222"/>
          <w:sz w:val="24"/>
          <w:szCs w:val="24"/>
          <w:shd w:val="clear" w:color="auto" w:fill="FFFFFF"/>
        </w:rPr>
      </w:pPr>
    </w:p>
    <w:p w14:paraId="3D347DB1" w14:textId="77777777" w:rsidR="00B54126" w:rsidRPr="00B54126" w:rsidRDefault="00B54126" w:rsidP="00B54126">
      <w:pPr>
        <w:pStyle w:val="ListParagraph"/>
        <w:numPr>
          <w:ilvl w:val="1"/>
          <w:numId w:val="31"/>
        </w:numPr>
        <w:spacing w:line="240" w:lineRule="auto"/>
        <w:jc w:val="both"/>
        <w:rPr>
          <w:rFonts w:ascii="Times New Roman" w:eastAsia="Times New Roman" w:hAnsi="Times New Roman" w:cs="Times New Roman"/>
          <w:vanish/>
          <w:color w:val="222222"/>
          <w:sz w:val="24"/>
          <w:szCs w:val="24"/>
          <w:shd w:val="clear" w:color="auto" w:fill="FFFFFF"/>
        </w:rPr>
      </w:pPr>
    </w:p>
    <w:p w14:paraId="631670A0" w14:textId="77777777" w:rsidR="00B54126" w:rsidRPr="00B54126" w:rsidRDefault="00B54126" w:rsidP="00B54126">
      <w:pPr>
        <w:pStyle w:val="ListParagraph"/>
        <w:numPr>
          <w:ilvl w:val="1"/>
          <w:numId w:val="31"/>
        </w:numPr>
        <w:spacing w:line="240" w:lineRule="auto"/>
        <w:jc w:val="both"/>
        <w:rPr>
          <w:rFonts w:ascii="Times New Roman" w:eastAsia="Times New Roman" w:hAnsi="Times New Roman" w:cs="Times New Roman"/>
          <w:vanish/>
          <w:color w:val="222222"/>
          <w:sz w:val="24"/>
          <w:szCs w:val="24"/>
          <w:shd w:val="clear" w:color="auto" w:fill="FFFFFF"/>
        </w:rPr>
      </w:pPr>
    </w:p>
    <w:p w14:paraId="60823ABD" w14:textId="77777777" w:rsidR="00B54126" w:rsidRPr="00B54126" w:rsidRDefault="00B54126" w:rsidP="00B54126">
      <w:pPr>
        <w:pStyle w:val="ListParagraph"/>
        <w:numPr>
          <w:ilvl w:val="1"/>
          <w:numId w:val="31"/>
        </w:numPr>
        <w:spacing w:line="240" w:lineRule="auto"/>
        <w:jc w:val="both"/>
        <w:rPr>
          <w:rFonts w:ascii="Times New Roman" w:eastAsia="Times New Roman" w:hAnsi="Times New Roman" w:cs="Times New Roman"/>
          <w:vanish/>
          <w:color w:val="222222"/>
          <w:sz w:val="24"/>
          <w:szCs w:val="24"/>
          <w:shd w:val="clear" w:color="auto" w:fill="FFFFFF"/>
        </w:rPr>
      </w:pPr>
    </w:p>
    <w:p w14:paraId="49FFC45C" w14:textId="6EEBA0BC" w:rsidR="00B54126" w:rsidRPr="005C5189" w:rsidRDefault="00B54126" w:rsidP="00B54126">
      <w:pPr>
        <w:pStyle w:val="ListParagraph"/>
        <w:numPr>
          <w:ilvl w:val="1"/>
          <w:numId w:val="31"/>
        </w:numPr>
        <w:spacing w:line="240" w:lineRule="auto"/>
        <w:ind w:left="0" w:firstLine="567"/>
        <w:jc w:val="both"/>
        <w:rPr>
          <w:rFonts w:ascii="Times New Roman" w:eastAsiaTheme="majorEastAsia" w:hAnsi="Times New Roman" w:cs="Times New Roman"/>
          <w:bCs/>
          <w:sz w:val="24"/>
          <w:szCs w:val="24"/>
        </w:rPr>
      </w:pPr>
      <w:r w:rsidRPr="00B54126">
        <w:rPr>
          <w:rFonts w:ascii="Times New Roman" w:eastAsia="Times New Roman" w:hAnsi="Times New Roman" w:cs="Times New Roman"/>
          <w:color w:val="222222"/>
          <w:sz w:val="24"/>
          <w:szCs w:val="24"/>
          <w:shd w:val="clear" w:color="auto" w:fill="FFFFFF"/>
        </w:rPr>
        <w:t>Atliekamas pirkimas laikomas žaliuoju pirkimu,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Tvarkos aprašas):</w:t>
      </w:r>
    </w:p>
    <w:p w14:paraId="49EAC820" w14:textId="77777777" w:rsidR="00B54126" w:rsidRPr="005C5189" w:rsidRDefault="00B54126" w:rsidP="00B54126">
      <w:pPr>
        <w:pStyle w:val="ListParagraph"/>
        <w:numPr>
          <w:ilvl w:val="1"/>
          <w:numId w:val="1"/>
        </w:numPr>
        <w:jc w:val="both"/>
        <w:rPr>
          <w:rFonts w:ascii="Times New Roman" w:eastAsia="Times New Roman" w:hAnsi="Times New Roman" w:cs="Times New Roman"/>
          <w:vanish/>
          <w:color w:val="222222"/>
          <w:sz w:val="24"/>
          <w:szCs w:val="24"/>
          <w:shd w:val="clear" w:color="auto" w:fill="FFFFFF"/>
          <w:lang w:eastAsia="lt-LT"/>
        </w:rPr>
      </w:pPr>
    </w:p>
    <w:p w14:paraId="20A19F2B" w14:textId="56CC641D" w:rsidR="00B54126" w:rsidRPr="005C5189" w:rsidRDefault="00B54126" w:rsidP="00D85EF5">
      <w:pPr>
        <w:pStyle w:val="ListParagraph"/>
        <w:numPr>
          <w:ilvl w:val="2"/>
          <w:numId w:val="1"/>
        </w:numPr>
        <w:spacing w:after="0" w:line="240" w:lineRule="auto"/>
        <w:ind w:left="0" w:firstLine="567"/>
        <w:jc w:val="both"/>
        <w:rPr>
          <w:rFonts w:ascii="Times New Roman" w:eastAsia="Times New Roman" w:hAnsi="Times New Roman" w:cs="Times New Roman"/>
          <w:color w:val="222222"/>
          <w:sz w:val="24"/>
          <w:szCs w:val="24"/>
          <w:shd w:val="clear" w:color="auto" w:fill="FFFFFF"/>
          <w:lang w:eastAsia="lt-LT"/>
        </w:rPr>
      </w:pPr>
      <w:r w:rsidRPr="005C5189">
        <w:rPr>
          <w:rFonts w:ascii="Times New Roman" w:eastAsia="Times New Roman" w:hAnsi="Times New Roman" w:cs="Times New Roman"/>
          <w:b/>
          <w:bCs/>
          <w:i/>
          <w:iCs/>
          <w:color w:val="222222"/>
          <w:sz w:val="24"/>
          <w:szCs w:val="24"/>
          <w:shd w:val="clear" w:color="auto" w:fill="FFFFFF"/>
          <w:lang w:eastAsia="lt-LT"/>
        </w:rPr>
        <w:t>Pirmajai (1) pirkimo daliai „CPU skaičiavimo posistemė“</w:t>
      </w:r>
      <w:r w:rsidRPr="005C5189">
        <w:rPr>
          <w:rFonts w:ascii="Times New Roman" w:eastAsia="Times New Roman" w:hAnsi="Times New Roman" w:cs="Times New Roman"/>
          <w:color w:val="222222"/>
          <w:sz w:val="24"/>
          <w:szCs w:val="24"/>
          <w:shd w:val="clear" w:color="auto" w:fill="FFFFFF"/>
          <w:lang w:eastAsia="lt-LT"/>
        </w:rPr>
        <w:t xml:space="preserve"> taikomi Tvarkos aprašo 4.4.3 punkto, 4.4.4.1, 4.4.4.3 ir 4.4.4.4 papunkčių reikalavimai. Aplinkos apsaugos kriterijai nustatyti pirmosios (1) pirkimo dalies techninėje specifikacijoje (specialiųjų pirkimo sąlygų 2.1 priedo </w:t>
      </w:r>
      <w:bookmarkStart w:id="8" w:name="_Hlk212730840"/>
      <w:r w:rsidR="00084C50" w:rsidRPr="005C5189">
        <w:rPr>
          <w:rFonts w:ascii="Times New Roman" w:eastAsia="Times New Roman" w:hAnsi="Times New Roman" w:cs="Times New Roman"/>
          <w:color w:val="222222"/>
          <w:sz w:val="24"/>
          <w:szCs w:val="24"/>
          <w:shd w:val="clear" w:color="auto" w:fill="FFFFFF"/>
          <w:lang w:eastAsia="lt-LT"/>
        </w:rPr>
        <w:t>2</w:t>
      </w:r>
      <w:r w:rsidRPr="005C5189">
        <w:rPr>
          <w:rFonts w:ascii="Times New Roman" w:eastAsia="Times New Roman" w:hAnsi="Times New Roman" w:cs="Times New Roman"/>
          <w:color w:val="222222"/>
          <w:sz w:val="24"/>
          <w:szCs w:val="24"/>
          <w:shd w:val="clear" w:color="auto" w:fill="FFFFFF"/>
          <w:lang w:eastAsia="lt-LT"/>
        </w:rPr>
        <w:t xml:space="preserve"> </w:t>
      </w:r>
      <w:r w:rsidR="00084C50" w:rsidRPr="005C5189">
        <w:rPr>
          <w:rFonts w:ascii="Times New Roman" w:eastAsia="Times New Roman" w:hAnsi="Times New Roman" w:cs="Times New Roman"/>
          <w:color w:val="222222"/>
          <w:sz w:val="24"/>
          <w:szCs w:val="24"/>
          <w:shd w:val="clear" w:color="auto" w:fill="FFFFFF"/>
          <w:lang w:eastAsia="lt-LT"/>
        </w:rPr>
        <w:t>lentelėje</w:t>
      </w:r>
      <w:bookmarkEnd w:id="8"/>
      <w:r w:rsidRPr="005C5189">
        <w:rPr>
          <w:rFonts w:ascii="Times New Roman" w:eastAsia="Times New Roman" w:hAnsi="Times New Roman" w:cs="Times New Roman"/>
          <w:color w:val="222222"/>
          <w:sz w:val="24"/>
          <w:szCs w:val="24"/>
          <w:shd w:val="clear" w:color="auto" w:fill="FFFFFF"/>
          <w:lang w:eastAsia="lt-LT"/>
        </w:rPr>
        <w:t>)</w:t>
      </w:r>
      <w:r w:rsidR="00D85EF5" w:rsidRPr="005C5189">
        <w:rPr>
          <w:rFonts w:ascii="Times New Roman" w:eastAsia="Times New Roman" w:hAnsi="Times New Roman" w:cs="Times New Roman"/>
          <w:color w:val="222222"/>
          <w:sz w:val="24"/>
          <w:szCs w:val="24"/>
          <w:shd w:val="clear" w:color="auto" w:fill="FFFFFF"/>
          <w:lang w:eastAsia="lt-LT"/>
        </w:rPr>
        <w:t>;</w:t>
      </w:r>
    </w:p>
    <w:p w14:paraId="526A10D6" w14:textId="1FEA6998" w:rsidR="00D85EF5" w:rsidRPr="005C5189" w:rsidRDefault="00D85EF5" w:rsidP="00D85EF5">
      <w:pPr>
        <w:pStyle w:val="ListParagraph"/>
        <w:numPr>
          <w:ilvl w:val="2"/>
          <w:numId w:val="1"/>
        </w:numPr>
        <w:spacing w:after="0" w:line="240" w:lineRule="auto"/>
        <w:ind w:left="0" w:firstLine="567"/>
        <w:jc w:val="both"/>
        <w:rPr>
          <w:rFonts w:ascii="Times New Roman" w:eastAsia="Times New Roman" w:hAnsi="Times New Roman" w:cs="Times New Roman"/>
          <w:color w:val="222222"/>
          <w:sz w:val="24"/>
          <w:szCs w:val="24"/>
          <w:shd w:val="clear" w:color="auto" w:fill="FFFFFF"/>
          <w:lang w:eastAsia="lt-LT"/>
        </w:rPr>
      </w:pPr>
      <w:r w:rsidRPr="005C5189">
        <w:rPr>
          <w:rFonts w:ascii="Times New Roman" w:eastAsia="Times New Roman" w:hAnsi="Times New Roman" w:cs="Times New Roman"/>
          <w:b/>
          <w:bCs/>
          <w:i/>
          <w:iCs/>
          <w:color w:val="222222"/>
          <w:sz w:val="24"/>
          <w:szCs w:val="24"/>
          <w:shd w:val="clear" w:color="auto" w:fill="FFFFFF"/>
          <w:lang w:eastAsia="lt-LT"/>
        </w:rPr>
        <w:t>Antrajai (2) pirkimo daliai „GPU skaičiavimo mazgai“</w:t>
      </w:r>
      <w:r w:rsidRPr="005C5189">
        <w:rPr>
          <w:rFonts w:ascii="Times New Roman" w:eastAsia="Times New Roman" w:hAnsi="Times New Roman" w:cs="Times New Roman"/>
          <w:color w:val="222222"/>
          <w:sz w:val="24"/>
          <w:szCs w:val="24"/>
          <w:shd w:val="clear" w:color="auto" w:fill="FFFFFF"/>
          <w:lang w:eastAsia="lt-LT"/>
        </w:rPr>
        <w:t xml:space="preserve"> taikomi Tvarkos aprašo 4.4.3 punkto, 4.4.4.1, 4.4.4.3 ir 4.4.4.4 papunkčių reikalavimai. Aplinkos apsaugos kriterijai nustatyti antrosios (2) pirkimo dalies techninėje specifikacijoje (specialiųjų pirkimo sąlygų 2.2 priedo </w:t>
      </w:r>
      <w:r w:rsidR="00084C50" w:rsidRPr="005C5189">
        <w:rPr>
          <w:rFonts w:ascii="Times New Roman" w:eastAsia="Times New Roman" w:hAnsi="Times New Roman" w:cs="Times New Roman"/>
          <w:color w:val="222222"/>
          <w:sz w:val="24"/>
          <w:szCs w:val="24"/>
          <w:shd w:val="clear" w:color="auto" w:fill="FFFFFF"/>
          <w:lang w:eastAsia="lt-LT"/>
        </w:rPr>
        <w:t>2 lentelėje</w:t>
      </w:r>
      <w:r w:rsidRPr="005C5189">
        <w:rPr>
          <w:rFonts w:ascii="Times New Roman" w:eastAsia="Times New Roman" w:hAnsi="Times New Roman" w:cs="Times New Roman"/>
          <w:color w:val="222222"/>
          <w:sz w:val="24"/>
          <w:szCs w:val="24"/>
          <w:shd w:val="clear" w:color="auto" w:fill="FFFFFF"/>
          <w:lang w:eastAsia="lt-LT"/>
        </w:rPr>
        <w:t>);</w:t>
      </w:r>
    </w:p>
    <w:p w14:paraId="329F5F74" w14:textId="3510AF4A" w:rsidR="00D85EF5" w:rsidRPr="005C5189" w:rsidRDefault="00D85EF5" w:rsidP="00D85EF5">
      <w:pPr>
        <w:pStyle w:val="ListParagraph"/>
        <w:numPr>
          <w:ilvl w:val="2"/>
          <w:numId w:val="1"/>
        </w:numPr>
        <w:spacing w:after="0" w:line="240" w:lineRule="auto"/>
        <w:ind w:left="0" w:firstLine="567"/>
        <w:jc w:val="both"/>
        <w:rPr>
          <w:rFonts w:ascii="Times New Roman" w:eastAsia="Times New Roman" w:hAnsi="Times New Roman" w:cs="Times New Roman"/>
          <w:color w:val="222222"/>
          <w:sz w:val="24"/>
          <w:szCs w:val="24"/>
          <w:shd w:val="clear" w:color="auto" w:fill="FFFFFF"/>
          <w:lang w:eastAsia="lt-LT"/>
        </w:rPr>
      </w:pPr>
      <w:r w:rsidRPr="005C5189">
        <w:rPr>
          <w:rFonts w:ascii="Times New Roman" w:eastAsia="Times New Roman" w:hAnsi="Times New Roman" w:cs="Times New Roman"/>
          <w:b/>
          <w:bCs/>
          <w:i/>
          <w:iCs/>
          <w:color w:val="222222"/>
          <w:sz w:val="24"/>
          <w:szCs w:val="24"/>
          <w:shd w:val="clear" w:color="auto" w:fill="FFFFFF"/>
          <w:lang w:eastAsia="lt-LT"/>
        </w:rPr>
        <w:t>Trečiajai (3) pirkimo daliai „</w:t>
      </w:r>
      <w:bookmarkStart w:id="9" w:name="_Hlk210400070"/>
      <w:r w:rsidRPr="005C5189">
        <w:rPr>
          <w:rFonts w:ascii="Times New Roman" w:eastAsia="Times New Roman" w:hAnsi="Times New Roman" w:cs="Times New Roman"/>
          <w:b/>
          <w:bCs/>
          <w:i/>
          <w:iCs/>
          <w:color w:val="222222"/>
          <w:sz w:val="24"/>
          <w:szCs w:val="24"/>
          <w:shd w:val="clear" w:color="auto" w:fill="FFFFFF"/>
          <w:lang w:eastAsia="lt-LT"/>
        </w:rPr>
        <w:t>AI skaičiavimo mazgai</w:t>
      </w:r>
      <w:bookmarkEnd w:id="9"/>
      <w:r w:rsidRPr="005C5189">
        <w:rPr>
          <w:rFonts w:ascii="Times New Roman" w:eastAsia="Times New Roman" w:hAnsi="Times New Roman" w:cs="Times New Roman"/>
          <w:b/>
          <w:bCs/>
          <w:i/>
          <w:iCs/>
          <w:color w:val="222222"/>
          <w:sz w:val="24"/>
          <w:szCs w:val="24"/>
          <w:shd w:val="clear" w:color="auto" w:fill="FFFFFF"/>
          <w:lang w:eastAsia="lt-LT"/>
        </w:rPr>
        <w:t>“</w:t>
      </w:r>
      <w:r w:rsidRPr="005C5189">
        <w:rPr>
          <w:rFonts w:ascii="Times New Roman" w:eastAsia="Times New Roman" w:hAnsi="Times New Roman" w:cs="Times New Roman"/>
          <w:color w:val="222222"/>
          <w:sz w:val="24"/>
          <w:szCs w:val="24"/>
          <w:shd w:val="clear" w:color="auto" w:fill="FFFFFF"/>
          <w:lang w:eastAsia="lt-LT"/>
        </w:rPr>
        <w:t xml:space="preserve"> taikomi Tvarkos aprašo 4.4.3 punkto, 4.4.4.1, 4.4.4.3 ir 4.4.4.4 papunkčių reikalavimai. Aplinkos apsaugos kriterijai nustatyti trečiosios (3) pirkimo dalies techninėje specifikacijoje (specialiųjų pirkimo sąlygų 2.3 priedo </w:t>
      </w:r>
      <w:r w:rsidR="00084C50" w:rsidRPr="005C5189">
        <w:rPr>
          <w:rFonts w:ascii="Times New Roman" w:eastAsia="Times New Roman" w:hAnsi="Times New Roman" w:cs="Times New Roman"/>
          <w:color w:val="222222"/>
          <w:sz w:val="24"/>
          <w:szCs w:val="24"/>
          <w:shd w:val="clear" w:color="auto" w:fill="FFFFFF"/>
          <w:lang w:eastAsia="lt-LT"/>
        </w:rPr>
        <w:t>2 lentelėje</w:t>
      </w:r>
      <w:r w:rsidRPr="005C5189">
        <w:rPr>
          <w:rFonts w:ascii="Times New Roman" w:eastAsia="Times New Roman" w:hAnsi="Times New Roman" w:cs="Times New Roman"/>
          <w:color w:val="222222"/>
          <w:sz w:val="24"/>
          <w:szCs w:val="24"/>
          <w:shd w:val="clear" w:color="auto" w:fill="FFFFFF"/>
          <w:lang w:eastAsia="lt-LT"/>
        </w:rPr>
        <w:t>);</w:t>
      </w:r>
    </w:p>
    <w:p w14:paraId="05FD9AE8" w14:textId="5237E5BA" w:rsidR="00D85EF5" w:rsidRPr="005C5189" w:rsidRDefault="00D85EF5" w:rsidP="00D85EF5">
      <w:pPr>
        <w:pStyle w:val="ListParagraph"/>
        <w:numPr>
          <w:ilvl w:val="2"/>
          <w:numId w:val="1"/>
        </w:numPr>
        <w:spacing w:after="0" w:line="240" w:lineRule="auto"/>
        <w:ind w:left="0" w:firstLine="567"/>
        <w:jc w:val="both"/>
        <w:rPr>
          <w:rFonts w:ascii="Times New Roman" w:eastAsia="Times New Roman" w:hAnsi="Times New Roman" w:cs="Times New Roman"/>
          <w:color w:val="222222"/>
          <w:sz w:val="24"/>
          <w:szCs w:val="24"/>
          <w:shd w:val="clear" w:color="auto" w:fill="FFFFFF"/>
          <w:lang w:eastAsia="lt-LT"/>
        </w:rPr>
      </w:pPr>
      <w:r w:rsidRPr="005C5189">
        <w:rPr>
          <w:rFonts w:ascii="Times New Roman" w:eastAsia="Times New Roman" w:hAnsi="Times New Roman" w:cs="Times New Roman"/>
          <w:b/>
          <w:bCs/>
          <w:i/>
          <w:iCs/>
          <w:color w:val="222222"/>
          <w:sz w:val="24"/>
          <w:szCs w:val="24"/>
          <w:shd w:val="clear" w:color="auto" w:fill="FFFFFF"/>
          <w:lang w:eastAsia="lt-LT"/>
        </w:rPr>
        <w:t xml:space="preserve">Ketvirtajai (4) pirkimo daliai „Duomenų saugojimo, tinklo ir infrastruktūros </w:t>
      </w:r>
      <w:r w:rsidR="001B5CF5">
        <w:rPr>
          <w:rFonts w:ascii="Times New Roman" w:eastAsia="Times New Roman" w:hAnsi="Times New Roman" w:cs="Times New Roman"/>
          <w:b/>
          <w:bCs/>
          <w:i/>
          <w:iCs/>
          <w:color w:val="222222"/>
          <w:sz w:val="24"/>
          <w:szCs w:val="24"/>
          <w:shd w:val="clear" w:color="auto" w:fill="FFFFFF"/>
          <w:lang w:eastAsia="lt-LT"/>
        </w:rPr>
        <w:t>mazgai</w:t>
      </w:r>
      <w:r w:rsidRPr="005C5189">
        <w:rPr>
          <w:rFonts w:ascii="Times New Roman" w:eastAsia="Times New Roman" w:hAnsi="Times New Roman" w:cs="Times New Roman"/>
          <w:b/>
          <w:bCs/>
          <w:i/>
          <w:iCs/>
          <w:color w:val="222222"/>
          <w:sz w:val="24"/>
          <w:szCs w:val="24"/>
          <w:shd w:val="clear" w:color="auto" w:fill="FFFFFF"/>
          <w:lang w:eastAsia="lt-LT"/>
        </w:rPr>
        <w:t>“</w:t>
      </w:r>
      <w:r w:rsidRPr="005C5189">
        <w:rPr>
          <w:rFonts w:ascii="Times New Roman" w:eastAsia="Times New Roman" w:hAnsi="Times New Roman" w:cs="Times New Roman"/>
          <w:color w:val="222222"/>
          <w:sz w:val="24"/>
          <w:szCs w:val="24"/>
          <w:shd w:val="clear" w:color="auto" w:fill="FFFFFF"/>
          <w:lang w:eastAsia="lt-LT"/>
        </w:rPr>
        <w:t xml:space="preserve"> taikomi Tvarkos aprašo 4.4.3 punkto, 4.4.4.1, 4.4.4.3 ir 4.4.4.4 papunkčių reikalavimai. Aplinkos apsaugos kriterijai nustatyti ketvirtosios (4) pirkimo dalies techninėje specifikacijoje (specialiųjų pirkimo sąlygų 2.4 priedo </w:t>
      </w:r>
      <w:r w:rsidR="00084C50" w:rsidRPr="005C5189">
        <w:rPr>
          <w:rFonts w:ascii="Times New Roman" w:eastAsia="Times New Roman" w:hAnsi="Times New Roman" w:cs="Times New Roman"/>
          <w:color w:val="222222"/>
          <w:sz w:val="24"/>
          <w:szCs w:val="24"/>
          <w:shd w:val="clear" w:color="auto" w:fill="FFFFFF"/>
          <w:lang w:eastAsia="lt-LT"/>
        </w:rPr>
        <w:t>2 lentelėje</w:t>
      </w:r>
      <w:r w:rsidRPr="005C5189">
        <w:rPr>
          <w:rFonts w:ascii="Times New Roman" w:eastAsia="Times New Roman" w:hAnsi="Times New Roman" w:cs="Times New Roman"/>
          <w:color w:val="222222"/>
          <w:sz w:val="24"/>
          <w:szCs w:val="24"/>
          <w:shd w:val="clear" w:color="auto" w:fill="FFFFFF"/>
          <w:lang w:eastAsia="lt-LT"/>
        </w:rPr>
        <w:t>).</w:t>
      </w:r>
    </w:p>
    <w:p w14:paraId="68A17D6F" w14:textId="60299A18" w:rsidR="002763DC"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Išankstinis skelbimas apie pirkimą nebuvo paskelbtas.</w:t>
      </w:r>
    </w:p>
    <w:p w14:paraId="370961F0" w14:textId="521E9FC8" w:rsidR="000A5A3E" w:rsidRPr="00D85EF5" w:rsidRDefault="000A5A3E"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A5A3E">
        <w:rPr>
          <w:rFonts w:ascii="Times New Roman" w:eastAsia="Arial" w:hAnsi="Times New Roman" w:cs="Times New Roman"/>
          <w:sz w:val="24"/>
          <w:szCs w:val="24"/>
        </w:rPr>
        <w:t>Prieš paskelbiant pirkimą buvo vykdyta rinkos konsultacija</w:t>
      </w:r>
      <w:r>
        <w:rPr>
          <w:rFonts w:ascii="Times New Roman" w:eastAsia="Arial" w:hAnsi="Times New Roman" w:cs="Times New Roman"/>
          <w:sz w:val="24"/>
          <w:szCs w:val="24"/>
        </w:rPr>
        <w:t xml:space="preserve"> dėl </w:t>
      </w:r>
      <w:bookmarkStart w:id="10" w:name="_Hlk212203283"/>
      <w:r w:rsidR="00D85EF5" w:rsidRPr="00D85EF5">
        <w:rPr>
          <w:rFonts w:ascii="Times New Roman" w:eastAsia="Arial" w:hAnsi="Times New Roman" w:cs="Times New Roman"/>
          <w:b/>
          <w:bCs/>
          <w:i/>
          <w:iCs/>
          <w:sz w:val="24"/>
          <w:szCs w:val="24"/>
        </w:rPr>
        <w:t>Duomenų apdorojimui ir saugojimui skirtos platformos, paremtos aukšto našumo skaičiavimo resursais, praplėtimo</w:t>
      </w:r>
      <w:r w:rsidRPr="000A5A3E">
        <w:rPr>
          <w:rFonts w:ascii="Times New Roman" w:eastAsia="Arial" w:hAnsi="Times New Roman" w:cs="Times New Roman"/>
          <w:sz w:val="24"/>
          <w:szCs w:val="24"/>
        </w:rPr>
        <w:t xml:space="preserve"> </w:t>
      </w:r>
      <w:bookmarkEnd w:id="10"/>
      <w:r w:rsidRPr="000A5A3E">
        <w:rPr>
          <w:rFonts w:ascii="Times New Roman" w:eastAsia="Arial" w:hAnsi="Times New Roman" w:cs="Times New Roman"/>
          <w:sz w:val="24"/>
          <w:szCs w:val="24"/>
        </w:rPr>
        <w:t>pirkimo:</w:t>
      </w:r>
      <w:r w:rsidRPr="000A5A3E">
        <w:t xml:space="preserve"> </w:t>
      </w:r>
      <w:bookmarkStart w:id="11" w:name="_Hlk212204550"/>
      <w:r w:rsidRPr="000A5A3E">
        <w:rPr>
          <w:rFonts w:ascii="Times New Roman" w:eastAsia="Arial" w:hAnsi="Times New Roman" w:cs="Times New Roman"/>
          <w:sz w:val="24"/>
          <w:szCs w:val="24"/>
        </w:rPr>
        <w:t>CVP IS pirkimo ID</w:t>
      </w:r>
      <w:r>
        <w:rPr>
          <w:rFonts w:ascii="Times New Roman" w:eastAsia="Arial" w:hAnsi="Times New Roman" w:cs="Times New Roman"/>
          <w:sz w:val="24"/>
          <w:szCs w:val="24"/>
        </w:rPr>
        <w:t>:</w:t>
      </w:r>
      <w:r w:rsidRPr="000A5A3E">
        <w:rPr>
          <w:rFonts w:ascii="Times New Roman" w:eastAsia="Arial" w:hAnsi="Times New Roman" w:cs="Times New Roman"/>
          <w:sz w:val="24"/>
          <w:szCs w:val="24"/>
        </w:rPr>
        <w:t xml:space="preserve"> </w:t>
      </w:r>
      <w:r w:rsidR="00D85EF5" w:rsidRPr="00D85EF5">
        <w:rPr>
          <w:rFonts w:ascii="Times New Roman" w:eastAsia="Arial" w:hAnsi="Times New Roman" w:cs="Times New Roman"/>
          <w:sz w:val="24"/>
          <w:szCs w:val="24"/>
        </w:rPr>
        <w:t>4751342</w:t>
      </w:r>
      <w:r w:rsidRPr="000A5A3E">
        <w:rPr>
          <w:rFonts w:ascii="Times New Roman" w:eastAsia="Arial" w:hAnsi="Times New Roman" w:cs="Times New Roman"/>
          <w:sz w:val="24"/>
          <w:szCs w:val="24"/>
        </w:rPr>
        <w:t>, paskelbimo data: 2025-09-</w:t>
      </w:r>
      <w:r w:rsidR="00D85EF5">
        <w:rPr>
          <w:rFonts w:ascii="Times New Roman" w:eastAsia="Arial" w:hAnsi="Times New Roman" w:cs="Times New Roman"/>
          <w:sz w:val="24"/>
          <w:szCs w:val="24"/>
          <w:lang w:val="en-US"/>
        </w:rPr>
        <w:t>3</w:t>
      </w:r>
      <w:r w:rsidRPr="000A5A3E">
        <w:rPr>
          <w:rFonts w:ascii="Times New Roman" w:eastAsia="Arial" w:hAnsi="Times New Roman" w:cs="Times New Roman"/>
          <w:sz w:val="24"/>
          <w:szCs w:val="24"/>
        </w:rPr>
        <w:t>0</w:t>
      </w:r>
      <w:bookmarkEnd w:id="11"/>
      <w:r w:rsidR="009471F7">
        <w:rPr>
          <w:rFonts w:ascii="Times New Roman" w:eastAsia="Arial" w:hAnsi="Times New Roman" w:cs="Times New Roman"/>
          <w:sz w:val="24"/>
          <w:szCs w:val="24"/>
        </w:rPr>
        <w:t xml:space="preserve">. </w:t>
      </w:r>
    </w:p>
    <w:p w14:paraId="516A8FD3"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 xml:space="preserve">Pirkime perkančioji organizacija nenumato skelbti pranešimo dėl savanoriško </w:t>
      </w:r>
      <w:proofErr w:type="spellStart"/>
      <w:r w:rsidRPr="00F65863">
        <w:rPr>
          <w:rFonts w:ascii="Times New Roman" w:hAnsi="Times New Roman" w:cs="Times New Roman"/>
          <w:i/>
          <w:iCs/>
          <w:sz w:val="24"/>
          <w:szCs w:val="24"/>
        </w:rPr>
        <w:t>ex</w:t>
      </w:r>
      <w:proofErr w:type="spellEnd"/>
      <w:r w:rsidRPr="00F65863">
        <w:rPr>
          <w:rFonts w:ascii="Times New Roman" w:hAnsi="Times New Roman" w:cs="Times New Roman"/>
          <w:i/>
          <w:iCs/>
          <w:sz w:val="24"/>
          <w:szCs w:val="24"/>
        </w:rPr>
        <w:t xml:space="preserve"> ante</w:t>
      </w:r>
      <w:r w:rsidRPr="00F65863">
        <w:rPr>
          <w:rFonts w:ascii="Times New Roman" w:hAnsi="Times New Roman" w:cs="Times New Roman"/>
          <w:sz w:val="24"/>
          <w:szCs w:val="24"/>
        </w:rPr>
        <w:t xml:space="preserve"> skaidrumo</w:t>
      </w:r>
      <w:r w:rsidR="002763DC" w:rsidRPr="00F65863">
        <w:rPr>
          <w:rFonts w:ascii="Times New Roman" w:hAnsi="Times New Roman" w:cs="Times New Roman"/>
          <w:sz w:val="24"/>
          <w:szCs w:val="24"/>
        </w:rPr>
        <w:t xml:space="preserve">. </w:t>
      </w:r>
    </w:p>
    <w:p w14:paraId="4BF337F7"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Pirkime neleidžiama pateikti alternatyvių pasiūlymų.</w:t>
      </w:r>
    </w:p>
    <w:p w14:paraId="4D874A08" w14:textId="7DCD66F1" w:rsidR="00B83FD5"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Bendrosios pirkimo sąlygos yra neatskiriama šių pirkimo sąlygų dalis.</w:t>
      </w:r>
    </w:p>
    <w:p w14:paraId="5A2FFB68" w14:textId="75F29FF9" w:rsidR="00B83FD5" w:rsidRPr="00AC0F18" w:rsidRDefault="00E11A88" w:rsidP="005618B5">
      <w:pPr>
        <w:pStyle w:val="Heading1"/>
        <w:numPr>
          <w:ilvl w:val="0"/>
          <w:numId w:val="4"/>
        </w:numPr>
        <w:tabs>
          <w:tab w:val="left" w:pos="567"/>
        </w:tabs>
        <w:spacing w:line="20" w:lineRule="atLeast"/>
        <w:contextualSpacing/>
        <w:rPr>
          <w:rFonts w:ascii="Times New Roman" w:hAnsi="Times New Roman" w:cs="Times New Roman"/>
          <w:b/>
          <w:color w:val="auto"/>
          <w:sz w:val="36"/>
          <w:szCs w:val="36"/>
        </w:rPr>
      </w:pPr>
      <w:bookmarkStart w:id="12" w:name="_Ref39426332"/>
      <w:bookmarkStart w:id="13" w:name="_Ref39426338"/>
      <w:bookmarkEnd w:id="4"/>
      <w:r>
        <w:rPr>
          <w:rFonts w:ascii="Times New Roman" w:hAnsi="Times New Roman" w:cs="Times New Roman"/>
          <w:b/>
          <w:color w:val="auto"/>
          <w:sz w:val="36"/>
          <w:szCs w:val="36"/>
        </w:rPr>
        <w:t xml:space="preserve"> </w:t>
      </w:r>
      <w:bookmarkStart w:id="14" w:name="_Toc207971697"/>
      <w:r w:rsidR="00B83FD5" w:rsidRPr="00AC0F18">
        <w:rPr>
          <w:rFonts w:ascii="Times New Roman" w:hAnsi="Times New Roman" w:cs="Times New Roman"/>
          <w:b/>
          <w:color w:val="auto"/>
          <w:sz w:val="36"/>
          <w:szCs w:val="36"/>
        </w:rPr>
        <w:t>Pirkimo objektas</w:t>
      </w:r>
      <w:bookmarkEnd w:id="12"/>
      <w:bookmarkEnd w:id="13"/>
      <w:bookmarkEnd w:id="14"/>
    </w:p>
    <w:p w14:paraId="7DCCB133" w14:textId="1B2BE81F" w:rsidR="00B83FD5" w:rsidRPr="00F65863" w:rsidRDefault="00B83FD5" w:rsidP="00995893">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eastAsia="Calibri" w:hAnsi="Times New Roman" w:cs="Times New Roman"/>
          <w:sz w:val="24"/>
          <w:szCs w:val="24"/>
        </w:rPr>
        <w:t xml:space="preserve">Perkančioji organizacija </w:t>
      </w:r>
      <w:r w:rsidR="009D1F12" w:rsidRPr="00F65863">
        <w:rPr>
          <w:rFonts w:ascii="Times New Roman" w:eastAsia="Calibri" w:hAnsi="Times New Roman" w:cs="Times New Roman"/>
          <w:sz w:val="24"/>
          <w:szCs w:val="24"/>
        </w:rPr>
        <w:t xml:space="preserve">numato įsigyti </w:t>
      </w:r>
      <w:r w:rsidR="00D85EF5" w:rsidRPr="00D85EF5">
        <w:rPr>
          <w:rFonts w:ascii="Times New Roman" w:eastAsia="Calibri" w:hAnsi="Times New Roman" w:cs="Times New Roman"/>
          <w:b/>
          <w:bCs/>
          <w:sz w:val="24"/>
          <w:szCs w:val="24"/>
        </w:rPr>
        <w:t>Duomenų apdorojimui ir saugojimui skirtos platformos, paremtos aukšto našumo skaičiavimo resursais, praplėtim</w:t>
      </w:r>
      <w:r w:rsidR="00D85EF5">
        <w:rPr>
          <w:rFonts w:ascii="Times New Roman" w:eastAsia="Calibri" w:hAnsi="Times New Roman" w:cs="Times New Roman"/>
          <w:b/>
          <w:bCs/>
          <w:sz w:val="24"/>
          <w:szCs w:val="24"/>
        </w:rPr>
        <w:t>ą</w:t>
      </w:r>
      <w:r w:rsidR="006F635F" w:rsidRPr="00F65863">
        <w:rPr>
          <w:rFonts w:ascii="Times New Roman" w:eastAsia="Calibri" w:hAnsi="Times New Roman" w:cs="Times New Roman"/>
          <w:b/>
          <w:bCs/>
          <w:sz w:val="24"/>
          <w:szCs w:val="24"/>
        </w:rPr>
        <w:t xml:space="preserve"> </w:t>
      </w:r>
      <w:r w:rsidR="009D1F12" w:rsidRPr="00F65863">
        <w:rPr>
          <w:rFonts w:ascii="Times New Roman" w:eastAsia="Calibri" w:hAnsi="Times New Roman" w:cs="Times New Roman"/>
          <w:sz w:val="24"/>
          <w:szCs w:val="24"/>
        </w:rPr>
        <w:t>(toliau –</w:t>
      </w:r>
      <w:r w:rsidR="00AF7144">
        <w:rPr>
          <w:rFonts w:ascii="Times New Roman" w:eastAsia="Calibri" w:hAnsi="Times New Roman" w:cs="Times New Roman"/>
          <w:sz w:val="24"/>
          <w:szCs w:val="24"/>
        </w:rPr>
        <w:t xml:space="preserve"> </w:t>
      </w:r>
      <w:r w:rsidR="009D1F12" w:rsidRPr="00F65863">
        <w:rPr>
          <w:rFonts w:ascii="Times New Roman" w:eastAsia="Calibri" w:hAnsi="Times New Roman" w:cs="Times New Roman"/>
          <w:bCs/>
          <w:iCs/>
          <w:sz w:val="24"/>
          <w:szCs w:val="24"/>
        </w:rPr>
        <w:t>prekė)</w:t>
      </w:r>
      <w:r w:rsidR="009D1F12" w:rsidRPr="00F65863">
        <w:rPr>
          <w:rFonts w:ascii="Times New Roman" w:eastAsia="Calibri" w:hAnsi="Times New Roman" w:cs="Times New Roman"/>
          <w:sz w:val="24"/>
          <w:szCs w:val="24"/>
        </w:rPr>
        <w:t xml:space="preserve">. </w:t>
      </w:r>
      <w:r w:rsidR="002763DC" w:rsidRPr="00F65863">
        <w:rPr>
          <w:rFonts w:ascii="Times New Roman" w:hAnsi="Times New Roman" w:cs="Times New Roman"/>
          <w:sz w:val="24"/>
          <w:szCs w:val="24"/>
        </w:rPr>
        <w:t xml:space="preserve">Reikalavimai pirkimo objektui, kiekiai (apimtys) nurodyti techninėje specifikacijoje (specialiųjų pirkimo sąlygų </w:t>
      </w:r>
      <w:r w:rsidR="00AD2DE7" w:rsidRPr="00F65863">
        <w:rPr>
          <w:rFonts w:ascii="Times New Roman" w:hAnsi="Times New Roman" w:cs="Times New Roman"/>
          <w:sz w:val="24"/>
          <w:szCs w:val="24"/>
        </w:rPr>
        <w:t>2</w:t>
      </w:r>
      <w:r w:rsidR="00D85EF5">
        <w:rPr>
          <w:rFonts w:ascii="Times New Roman" w:hAnsi="Times New Roman" w:cs="Times New Roman"/>
          <w:sz w:val="24"/>
          <w:szCs w:val="24"/>
        </w:rPr>
        <w:t>.</w:t>
      </w:r>
      <w:r w:rsidR="00D85EF5">
        <w:rPr>
          <w:rFonts w:ascii="Times New Roman" w:hAnsi="Times New Roman" w:cs="Times New Roman"/>
          <w:sz w:val="24"/>
          <w:szCs w:val="24"/>
          <w:lang w:val="en-US"/>
        </w:rPr>
        <w:t xml:space="preserve">1, 2.2, 2.3 </w:t>
      </w:r>
      <w:proofErr w:type="spellStart"/>
      <w:r w:rsidR="00D85EF5">
        <w:rPr>
          <w:rFonts w:ascii="Times New Roman" w:hAnsi="Times New Roman" w:cs="Times New Roman"/>
          <w:sz w:val="24"/>
          <w:szCs w:val="24"/>
          <w:lang w:val="en-US"/>
        </w:rPr>
        <w:t>ir</w:t>
      </w:r>
      <w:proofErr w:type="spellEnd"/>
      <w:r w:rsidR="00D85EF5">
        <w:rPr>
          <w:rFonts w:ascii="Times New Roman" w:hAnsi="Times New Roman" w:cs="Times New Roman"/>
          <w:sz w:val="24"/>
          <w:szCs w:val="24"/>
          <w:lang w:val="en-US"/>
        </w:rPr>
        <w:t xml:space="preserve"> 2.4</w:t>
      </w:r>
      <w:r w:rsidR="002763DC" w:rsidRPr="00F65863">
        <w:rPr>
          <w:rFonts w:ascii="Times New Roman" w:hAnsi="Times New Roman" w:cs="Times New Roman"/>
          <w:sz w:val="24"/>
          <w:szCs w:val="24"/>
        </w:rPr>
        <w:t xml:space="preserve"> pried</w:t>
      </w:r>
      <w:r w:rsidR="00D85EF5">
        <w:rPr>
          <w:rFonts w:ascii="Times New Roman" w:hAnsi="Times New Roman" w:cs="Times New Roman"/>
          <w:sz w:val="24"/>
          <w:szCs w:val="24"/>
        </w:rPr>
        <w:t>uose</w:t>
      </w:r>
      <w:r w:rsidR="00AD2DE7" w:rsidRPr="00F65863">
        <w:rPr>
          <w:rFonts w:ascii="Times New Roman" w:hAnsi="Times New Roman" w:cs="Times New Roman"/>
          <w:sz w:val="24"/>
          <w:szCs w:val="24"/>
        </w:rPr>
        <w:t xml:space="preserve"> „Techninė specifikacija“</w:t>
      </w:r>
      <w:r w:rsidR="002763DC" w:rsidRPr="00F65863">
        <w:rPr>
          <w:rFonts w:ascii="Times New Roman" w:hAnsi="Times New Roman" w:cs="Times New Roman"/>
          <w:sz w:val="24"/>
          <w:szCs w:val="24"/>
        </w:rPr>
        <w:t>)</w:t>
      </w:r>
      <w:r w:rsidRPr="00F65863">
        <w:rPr>
          <w:rFonts w:ascii="Times New Roman" w:hAnsi="Times New Roman" w:cs="Times New Roman"/>
          <w:sz w:val="24"/>
          <w:szCs w:val="24"/>
        </w:rPr>
        <w:t>.</w:t>
      </w:r>
    </w:p>
    <w:p w14:paraId="6BA8AFD3" w14:textId="2D324580" w:rsidR="00A16F15" w:rsidRPr="00D85EF5" w:rsidRDefault="00D85EF5"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b/>
          <w:bCs/>
          <w:sz w:val="24"/>
          <w:szCs w:val="24"/>
        </w:rPr>
        <w:t>Pirkimo</w:t>
      </w:r>
      <w:r>
        <w:rPr>
          <w:rFonts w:ascii="Times New Roman" w:hAnsi="Times New Roman"/>
          <w:sz w:val="24"/>
          <w:szCs w:val="24"/>
        </w:rPr>
        <w:t xml:space="preserve"> </w:t>
      </w:r>
      <w:r>
        <w:rPr>
          <w:rFonts w:ascii="Times New Roman" w:hAnsi="Times New Roman"/>
          <w:b/>
          <w:bCs/>
          <w:sz w:val="24"/>
          <w:szCs w:val="24"/>
        </w:rPr>
        <w:t>objektas</w:t>
      </w:r>
      <w:r>
        <w:rPr>
          <w:rFonts w:ascii="Times New Roman" w:hAnsi="Times New Roman"/>
          <w:sz w:val="24"/>
          <w:szCs w:val="24"/>
        </w:rPr>
        <w:t xml:space="preserve"> </w:t>
      </w:r>
      <w:r w:rsidRPr="00D85EF5">
        <w:rPr>
          <w:rFonts w:ascii="Times New Roman" w:hAnsi="Times New Roman"/>
          <w:b/>
          <w:bCs/>
          <w:sz w:val="24"/>
          <w:szCs w:val="24"/>
        </w:rPr>
        <w:t>skaidomas į 4 (keturias) atskiras pirkimo objekto dalis:</w:t>
      </w:r>
    </w:p>
    <w:p w14:paraId="4B1890ED" w14:textId="20D90D3D" w:rsidR="00D85EF5" w:rsidRPr="001C1EA0"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proofErr w:type="spellStart"/>
      <w:r>
        <w:rPr>
          <w:rFonts w:ascii="Times New Roman" w:hAnsi="Times New Roman" w:cs="Times New Roman"/>
          <w:b/>
          <w:bCs/>
          <w:sz w:val="24"/>
          <w:szCs w:val="24"/>
          <w:lang w:val="en-US"/>
        </w:rPr>
        <w:t>Pirma</w:t>
      </w:r>
      <w:proofErr w:type="spellEnd"/>
      <w:r>
        <w:rPr>
          <w:rFonts w:ascii="Times New Roman" w:hAnsi="Times New Roman" w:cs="Times New Roman"/>
          <w:b/>
          <w:bCs/>
          <w:sz w:val="24"/>
          <w:szCs w:val="24"/>
          <w:lang w:val="en-US"/>
        </w:rPr>
        <w:t xml:space="preserve"> (1)</w:t>
      </w:r>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pirkimo</w:t>
      </w:r>
      <w:proofErr w:type="spellEnd"/>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dalis</w:t>
      </w:r>
      <w:proofErr w:type="spellEnd"/>
      <w:r w:rsidR="001C1EA0">
        <w:rPr>
          <w:rFonts w:ascii="Times New Roman" w:hAnsi="Times New Roman" w:cs="Times New Roman"/>
          <w:b/>
          <w:bCs/>
          <w:sz w:val="24"/>
          <w:szCs w:val="24"/>
          <w:lang w:val="en-US"/>
        </w:rPr>
        <w:t>.</w:t>
      </w:r>
      <w:r w:rsidR="001C1EA0" w:rsidRPr="001C1EA0">
        <w:t xml:space="preserve"> </w:t>
      </w:r>
      <w:r w:rsidR="001C1EA0" w:rsidRPr="001C1EA0">
        <w:rPr>
          <w:rFonts w:ascii="Times New Roman" w:hAnsi="Times New Roman" w:cs="Times New Roman"/>
          <w:sz w:val="24"/>
          <w:szCs w:val="24"/>
          <w:lang w:val="en-US"/>
        </w:rPr>
        <w:t xml:space="preserve">CPU </w:t>
      </w:r>
      <w:proofErr w:type="spellStart"/>
      <w:r w:rsidR="001C1EA0" w:rsidRPr="001C1EA0">
        <w:rPr>
          <w:rFonts w:ascii="Times New Roman" w:hAnsi="Times New Roman" w:cs="Times New Roman"/>
          <w:sz w:val="24"/>
          <w:szCs w:val="24"/>
          <w:lang w:val="en-US"/>
        </w:rPr>
        <w:t>skaičiavimo</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posistemė</w:t>
      </w:r>
      <w:proofErr w:type="spellEnd"/>
      <w:r w:rsidR="001C1EA0">
        <w:rPr>
          <w:rFonts w:ascii="Times New Roman" w:hAnsi="Times New Roman" w:cs="Times New Roman"/>
          <w:sz w:val="24"/>
          <w:szCs w:val="24"/>
          <w:lang w:val="en-US"/>
        </w:rPr>
        <w:t>;</w:t>
      </w:r>
    </w:p>
    <w:p w14:paraId="3262E44A" w14:textId="1B136C48" w:rsidR="001C1EA0" w:rsidRPr="001C1EA0"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r>
        <w:rPr>
          <w:rFonts w:ascii="Times New Roman" w:hAnsi="Times New Roman" w:cs="Times New Roman"/>
          <w:b/>
          <w:bCs/>
          <w:sz w:val="24"/>
          <w:szCs w:val="24"/>
          <w:lang w:val="en-US"/>
        </w:rPr>
        <w:lastRenderedPageBreak/>
        <w:t>Antra (2)</w:t>
      </w:r>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pirkimo</w:t>
      </w:r>
      <w:proofErr w:type="spellEnd"/>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dalis</w:t>
      </w:r>
      <w:proofErr w:type="spellEnd"/>
      <w:r w:rsidR="001C1EA0">
        <w:rPr>
          <w:rFonts w:ascii="Times New Roman" w:hAnsi="Times New Roman" w:cs="Times New Roman"/>
          <w:b/>
          <w:bCs/>
          <w:sz w:val="24"/>
          <w:szCs w:val="24"/>
          <w:lang w:val="en-US"/>
        </w:rPr>
        <w:t>.</w:t>
      </w:r>
      <w:r w:rsidR="001C1EA0" w:rsidRPr="001C1EA0">
        <w:t xml:space="preserve"> </w:t>
      </w:r>
      <w:r w:rsidR="001C1EA0" w:rsidRPr="001C1EA0">
        <w:rPr>
          <w:rFonts w:ascii="Times New Roman" w:hAnsi="Times New Roman" w:cs="Times New Roman"/>
          <w:sz w:val="24"/>
          <w:szCs w:val="24"/>
          <w:lang w:val="en-US"/>
        </w:rPr>
        <w:t xml:space="preserve">GPU </w:t>
      </w:r>
      <w:proofErr w:type="spellStart"/>
      <w:r w:rsidR="001C1EA0" w:rsidRPr="001C1EA0">
        <w:rPr>
          <w:rFonts w:ascii="Times New Roman" w:hAnsi="Times New Roman" w:cs="Times New Roman"/>
          <w:sz w:val="24"/>
          <w:szCs w:val="24"/>
          <w:lang w:val="en-US"/>
        </w:rPr>
        <w:t>skaičiavimo</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mazgai</w:t>
      </w:r>
      <w:proofErr w:type="spellEnd"/>
      <w:r w:rsidR="001C1EA0">
        <w:rPr>
          <w:rFonts w:ascii="Times New Roman" w:hAnsi="Times New Roman" w:cs="Times New Roman"/>
          <w:sz w:val="24"/>
          <w:szCs w:val="24"/>
          <w:lang w:val="en-US"/>
        </w:rPr>
        <w:t>;</w:t>
      </w:r>
    </w:p>
    <w:p w14:paraId="7D4E613B" w14:textId="0781D6A0" w:rsidR="001C1EA0" w:rsidRPr="001C1EA0"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proofErr w:type="spellStart"/>
      <w:r>
        <w:rPr>
          <w:rFonts w:ascii="Times New Roman" w:hAnsi="Times New Roman" w:cs="Times New Roman"/>
          <w:b/>
          <w:bCs/>
          <w:sz w:val="24"/>
          <w:szCs w:val="24"/>
          <w:lang w:val="en-US"/>
        </w:rPr>
        <w:t>Trečia</w:t>
      </w:r>
      <w:proofErr w:type="spellEnd"/>
      <w:r>
        <w:rPr>
          <w:rFonts w:ascii="Times New Roman" w:hAnsi="Times New Roman" w:cs="Times New Roman"/>
          <w:b/>
          <w:bCs/>
          <w:sz w:val="24"/>
          <w:szCs w:val="24"/>
          <w:lang w:val="en-US"/>
        </w:rPr>
        <w:t xml:space="preserve"> (3)</w:t>
      </w:r>
      <w:r w:rsidR="001C1EA0" w:rsidRPr="001C1EA0">
        <w:rPr>
          <w:rFonts w:ascii="Times New Roman" w:hAnsi="Times New Roman" w:cs="Times New Roman"/>
          <w:b/>
          <w:bCs/>
          <w:sz w:val="24"/>
          <w:szCs w:val="24"/>
        </w:rPr>
        <w:t xml:space="preserve"> pirkimo dalis</w:t>
      </w:r>
      <w:r w:rsidR="001C1EA0">
        <w:rPr>
          <w:rFonts w:ascii="Times New Roman" w:hAnsi="Times New Roman" w:cs="Times New Roman"/>
          <w:b/>
          <w:bCs/>
          <w:sz w:val="24"/>
          <w:szCs w:val="24"/>
        </w:rPr>
        <w:t>.</w:t>
      </w:r>
      <w:r w:rsidR="001C1EA0" w:rsidRPr="001C1EA0">
        <w:t xml:space="preserve"> </w:t>
      </w:r>
      <w:r w:rsidR="001C1EA0" w:rsidRPr="001C1EA0">
        <w:rPr>
          <w:rFonts w:ascii="Times New Roman" w:hAnsi="Times New Roman" w:cs="Times New Roman"/>
          <w:sz w:val="24"/>
          <w:szCs w:val="24"/>
        </w:rPr>
        <w:t>AI skaičiavimo mazgai</w:t>
      </w:r>
      <w:r w:rsidR="001C1EA0">
        <w:rPr>
          <w:rFonts w:ascii="Times New Roman" w:hAnsi="Times New Roman" w:cs="Times New Roman"/>
          <w:sz w:val="24"/>
          <w:szCs w:val="24"/>
        </w:rPr>
        <w:t>;</w:t>
      </w:r>
    </w:p>
    <w:p w14:paraId="0920DBA6" w14:textId="784F56A3" w:rsidR="001C1EA0" w:rsidRPr="001C1EA0"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proofErr w:type="spellStart"/>
      <w:r>
        <w:rPr>
          <w:rFonts w:ascii="Times New Roman" w:hAnsi="Times New Roman" w:cs="Times New Roman"/>
          <w:b/>
          <w:bCs/>
          <w:sz w:val="24"/>
          <w:szCs w:val="24"/>
          <w:lang w:val="en-US"/>
        </w:rPr>
        <w:t>K</w:t>
      </w:r>
      <w:r w:rsidR="001C1EA0" w:rsidRPr="001C1EA0">
        <w:rPr>
          <w:rFonts w:ascii="Times New Roman" w:hAnsi="Times New Roman" w:cs="Times New Roman"/>
          <w:b/>
          <w:bCs/>
          <w:sz w:val="24"/>
          <w:szCs w:val="24"/>
          <w:lang w:val="en-US"/>
        </w:rPr>
        <w:t>etvirta</w:t>
      </w:r>
      <w:proofErr w:type="spellEnd"/>
      <w:r>
        <w:rPr>
          <w:rFonts w:ascii="Times New Roman" w:hAnsi="Times New Roman" w:cs="Times New Roman"/>
          <w:b/>
          <w:bCs/>
          <w:sz w:val="24"/>
          <w:szCs w:val="24"/>
          <w:lang w:val="en-US"/>
        </w:rPr>
        <w:t xml:space="preserve"> (4)</w:t>
      </w:r>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pirkimo</w:t>
      </w:r>
      <w:proofErr w:type="spellEnd"/>
      <w:r w:rsidR="001C1EA0" w:rsidRPr="001C1EA0">
        <w:rPr>
          <w:rFonts w:ascii="Times New Roman" w:hAnsi="Times New Roman" w:cs="Times New Roman"/>
          <w:b/>
          <w:bCs/>
          <w:sz w:val="24"/>
          <w:szCs w:val="24"/>
          <w:lang w:val="en-US"/>
        </w:rPr>
        <w:t xml:space="preserve"> </w:t>
      </w:r>
      <w:proofErr w:type="spellStart"/>
      <w:r w:rsidR="001C1EA0" w:rsidRPr="001C1EA0">
        <w:rPr>
          <w:rFonts w:ascii="Times New Roman" w:hAnsi="Times New Roman" w:cs="Times New Roman"/>
          <w:b/>
          <w:bCs/>
          <w:sz w:val="24"/>
          <w:szCs w:val="24"/>
          <w:lang w:val="en-US"/>
        </w:rPr>
        <w:t>dalis</w:t>
      </w:r>
      <w:proofErr w:type="spellEnd"/>
      <w:r w:rsidR="001C1EA0">
        <w:rPr>
          <w:rFonts w:ascii="Times New Roman" w:hAnsi="Times New Roman" w:cs="Times New Roman"/>
          <w:b/>
          <w:bCs/>
          <w:sz w:val="24"/>
          <w:szCs w:val="24"/>
          <w:lang w:val="en-US"/>
        </w:rPr>
        <w:t>.</w:t>
      </w:r>
      <w:r w:rsidR="001C1EA0" w:rsidRPr="001C1EA0">
        <w:t xml:space="preserve"> </w:t>
      </w:r>
      <w:proofErr w:type="spellStart"/>
      <w:r w:rsidR="001C1EA0" w:rsidRPr="001C1EA0">
        <w:rPr>
          <w:rFonts w:ascii="Times New Roman" w:hAnsi="Times New Roman" w:cs="Times New Roman"/>
          <w:sz w:val="24"/>
          <w:szCs w:val="24"/>
          <w:lang w:val="en-US"/>
        </w:rPr>
        <w:t>Duomenų</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saugojimo</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tinklo</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ir</w:t>
      </w:r>
      <w:proofErr w:type="spellEnd"/>
      <w:r w:rsidR="001C1EA0" w:rsidRPr="001C1EA0">
        <w:rPr>
          <w:rFonts w:ascii="Times New Roman" w:hAnsi="Times New Roman" w:cs="Times New Roman"/>
          <w:sz w:val="24"/>
          <w:szCs w:val="24"/>
          <w:lang w:val="en-US"/>
        </w:rPr>
        <w:t xml:space="preserve"> </w:t>
      </w:r>
      <w:proofErr w:type="spellStart"/>
      <w:r w:rsidR="001C1EA0" w:rsidRPr="001C1EA0">
        <w:rPr>
          <w:rFonts w:ascii="Times New Roman" w:hAnsi="Times New Roman" w:cs="Times New Roman"/>
          <w:sz w:val="24"/>
          <w:szCs w:val="24"/>
          <w:lang w:val="en-US"/>
        </w:rPr>
        <w:t>infrastruktūros</w:t>
      </w:r>
      <w:proofErr w:type="spellEnd"/>
      <w:r w:rsidR="001C1EA0" w:rsidRPr="001C1EA0">
        <w:rPr>
          <w:rFonts w:ascii="Times New Roman" w:hAnsi="Times New Roman" w:cs="Times New Roman"/>
          <w:sz w:val="24"/>
          <w:szCs w:val="24"/>
          <w:lang w:val="en-US"/>
        </w:rPr>
        <w:t xml:space="preserve"> </w:t>
      </w:r>
      <w:proofErr w:type="spellStart"/>
      <w:r w:rsidR="001B5CF5">
        <w:rPr>
          <w:rFonts w:ascii="Times New Roman" w:hAnsi="Times New Roman" w:cs="Times New Roman"/>
          <w:sz w:val="24"/>
          <w:szCs w:val="24"/>
          <w:lang w:val="en-US"/>
        </w:rPr>
        <w:t>mazgai</w:t>
      </w:r>
      <w:proofErr w:type="spellEnd"/>
      <w:r w:rsidR="001C1EA0">
        <w:rPr>
          <w:rFonts w:ascii="Times New Roman" w:hAnsi="Times New Roman" w:cs="Times New Roman"/>
          <w:sz w:val="24"/>
          <w:szCs w:val="24"/>
          <w:lang w:val="en-US"/>
        </w:rPr>
        <w:t>.</w:t>
      </w:r>
    </w:p>
    <w:p w14:paraId="0A320A24" w14:textId="77777777" w:rsidR="00995893" w:rsidRP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Pasiūlymą tas pats tiekėjas gali pateikti vienai, kelioms arba visoms pirkimo objekto dalims.</w:t>
      </w:r>
    </w:p>
    <w:p w14:paraId="3CBBADE4" w14:textId="77777777" w:rsidR="00995893" w:rsidRP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Kiekvienai pirkimo objekto daliai, kuriai bus teikiamas pasiūlymas, tiekėjai privalo siūlyti visą tos dalies kiekį (apimtį).</w:t>
      </w:r>
    </w:p>
    <w:p w14:paraId="070AE11E" w14:textId="77777777" w:rsidR="00995893" w:rsidRP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Perkančioji organizacija neriboja maksimalaus pirkimo objekto dalių skaičiaus, dėl kurių laimėtoju gali būti nustatomas tas pats tiekėjas.</w:t>
      </w:r>
    </w:p>
    <w:p w14:paraId="476AF4D8" w14:textId="7077759D" w:rsid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Perkančioji organizacija pasilieka galimybę nuspręsti sudaryti vieną pirkimo sutartį dėl jos nurodytų pirkimo dalių ar jų grupių, dėl kurių pagal pirkimo dokumentus laimėtoju gali būti nustatomas tas pats tiekėjas.</w:t>
      </w:r>
    </w:p>
    <w:p w14:paraId="31E80085" w14:textId="62FAC5B7" w:rsidR="00995893" w:rsidRPr="00995893" w:rsidRDefault="00995893" w:rsidP="008E33A1">
      <w:pPr>
        <w:pStyle w:val="ListParagraph"/>
        <w:numPr>
          <w:ilvl w:val="1"/>
          <w:numId w:val="17"/>
        </w:numPr>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Pirkimui skirta lėšų suma (1-4 dalims) šiose pirkimo sąlygose nenurodyta. Pirkimui skirta lėšų suma nurodyta CVP IS skiltyje „Vidiniai dokumentai“ (ši informacija tiekėjams nematoma).</w:t>
      </w:r>
    </w:p>
    <w:p w14:paraId="0A18FEBD" w14:textId="31BAEBB2" w:rsidR="00B83FD5" w:rsidRPr="00F65863" w:rsidRDefault="006F635F" w:rsidP="006F635F">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r w:rsidR="00B83FD5" w:rsidRPr="00F65863">
        <w:rPr>
          <w:rFonts w:ascii="Times New Roman" w:hAnsi="Times New Roman" w:cs="Times New Roman"/>
          <w:sz w:val="24"/>
          <w:szCs w:val="24"/>
        </w:rPr>
        <w:t>. Lygiavertiškumo įrodymas yra tiekėjo pareiga.</w:t>
      </w:r>
    </w:p>
    <w:p w14:paraId="59E03CEC" w14:textId="60DE93ED" w:rsidR="006F635F" w:rsidRDefault="006F635F"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480E322" w14:textId="62702876" w:rsidR="002B78BC" w:rsidRPr="002B78BC" w:rsidRDefault="00E11A88" w:rsidP="002B78BC">
      <w:pPr>
        <w:pStyle w:val="ListParagraph"/>
        <w:numPr>
          <w:ilvl w:val="1"/>
          <w:numId w:val="17"/>
        </w:numPr>
        <w:spacing w:line="240" w:lineRule="auto"/>
        <w:ind w:left="0" w:firstLine="357"/>
        <w:jc w:val="both"/>
        <w:rPr>
          <w:rFonts w:ascii="Times New Roman" w:eastAsiaTheme="minorEastAsia" w:hAnsi="Times New Roman" w:cs="Times New Roman"/>
          <w:sz w:val="24"/>
          <w:szCs w:val="24"/>
          <w:lang w:eastAsia="lt-LT"/>
        </w:rPr>
      </w:pPr>
      <w:r w:rsidRPr="002B78BC">
        <w:rPr>
          <w:rFonts w:ascii="Times New Roman" w:hAnsi="Times New Roman" w:cs="Times New Roman"/>
          <w:sz w:val="24"/>
          <w:szCs w:val="24"/>
        </w:rPr>
        <w:t xml:space="preserve">Pirkimas bus finansuojamas iš projekto </w:t>
      </w:r>
      <w:r w:rsidR="00995893" w:rsidRPr="00995893">
        <w:rPr>
          <w:rFonts w:ascii="Times New Roman" w:hAnsi="Times New Roman" w:cs="Times New Roman"/>
          <w:sz w:val="24"/>
          <w:szCs w:val="24"/>
        </w:rPr>
        <w:tab/>
      </w:r>
      <w:r w:rsidR="00995893">
        <w:rPr>
          <w:rFonts w:ascii="Times New Roman" w:hAnsi="Times New Roman" w:cs="Times New Roman"/>
          <w:sz w:val="24"/>
          <w:szCs w:val="24"/>
        </w:rPr>
        <w:t>„</w:t>
      </w:r>
      <w:r w:rsidR="00995893" w:rsidRPr="00995893">
        <w:rPr>
          <w:rFonts w:ascii="Times New Roman" w:hAnsi="Times New Roman" w:cs="Times New Roman"/>
          <w:sz w:val="24"/>
          <w:szCs w:val="24"/>
        </w:rPr>
        <w:t>Misijomis grįstų mokslo ir inovacijų programų įgyvendinimas“ Nr. 02-002-P-0001 skaitmeninės gynybos kompetencijų centro įkūrimas, DIGI-DEFENSE, 02-002-P-0001 (kodas K2402K2326).</w:t>
      </w:r>
      <w:r w:rsidRPr="002B78BC">
        <w:rPr>
          <w:rFonts w:ascii="Times New Roman" w:hAnsi="Times New Roman" w:cs="Times New Roman"/>
          <w:sz w:val="24"/>
          <w:szCs w:val="24"/>
        </w:rPr>
        <w:t xml:space="preserve"> </w:t>
      </w:r>
    </w:p>
    <w:p w14:paraId="283A8059" w14:textId="77777777" w:rsidR="00995893" w:rsidRPr="00995893" w:rsidRDefault="00995893" w:rsidP="00995893">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bookmarkStart w:id="15" w:name="_Hlk208905863"/>
    </w:p>
    <w:p w14:paraId="1A5C79BB" w14:textId="77777777" w:rsidR="00995893" w:rsidRPr="00995893" w:rsidRDefault="00995893" w:rsidP="00995893">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46EB5A2C"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6C888CF0"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3B8EB029"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2E3CCE27"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63DBE45"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2E06DBC9"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73180FAD"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0CDAAAE"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98083E3"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0D9B091B"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6057384A" w14:textId="72504CB1" w:rsidR="00685637" w:rsidRPr="00685637" w:rsidRDefault="00940BD3" w:rsidP="00995893">
      <w:pPr>
        <w:pStyle w:val="NoSpacing"/>
        <w:numPr>
          <w:ilvl w:val="2"/>
          <w:numId w:val="29"/>
        </w:numPr>
        <w:tabs>
          <w:tab w:val="left" w:pos="1276"/>
        </w:tabs>
        <w:ind w:left="0" w:firstLine="567"/>
        <w:contextualSpacing/>
        <w:jc w:val="both"/>
        <w:rPr>
          <w:rFonts w:ascii="Times New Roman" w:hAnsi="Times New Roman" w:cs="Times New Roman"/>
          <w:sz w:val="24"/>
          <w:szCs w:val="24"/>
        </w:rPr>
      </w:pPr>
      <w:r w:rsidRPr="00940BD3">
        <w:rPr>
          <w:rFonts w:ascii="Times New Roman" w:eastAsia="Times New Roman" w:hAnsi="Times New Roman" w:cs="Times New Roman"/>
          <w:sz w:val="24"/>
          <w:szCs w:val="24"/>
        </w:rPr>
        <w:t xml:space="preserve">Vadovaujantis </w:t>
      </w:r>
      <w:r w:rsidRPr="00940BD3">
        <w:rPr>
          <w:rFonts w:ascii="Times New Roman" w:eastAsia="Times New Roman" w:hAnsi="Times New Roman" w:cs="Times New Roman"/>
          <w:color w:val="000000"/>
          <w:sz w:val="24"/>
          <w:szCs w:val="24"/>
        </w:rPr>
        <w:t>2022 m. birželio </w:t>
      </w:r>
      <w:r w:rsidRPr="00940BD3">
        <w:rPr>
          <w:rFonts w:ascii="Times New Roman" w:eastAsia="Times New Roman" w:hAnsi="Times New Roman" w:cs="Times New Roman"/>
          <w:color w:val="000000"/>
          <w:sz w:val="24"/>
          <w:szCs w:val="24"/>
          <w:lang w:val="es-ES"/>
        </w:rPr>
        <w:t>22</w:t>
      </w:r>
      <w:r w:rsidRPr="00940BD3">
        <w:rPr>
          <w:rFonts w:ascii="Times New Roman" w:eastAsia="Times New Roman" w:hAnsi="Times New Roman" w:cs="Times New Roman"/>
          <w:color w:val="000000"/>
          <w:sz w:val="24"/>
          <w:szCs w:val="24"/>
        </w:rPr>
        <w:t> d. LR finansų ministro įsakymu Nr. 1K-237</w:t>
      </w:r>
      <w:r w:rsidRPr="00940BD3">
        <w:rPr>
          <w:rFonts w:ascii="Times New Roman" w:eastAsia="Times New Roman" w:hAnsi="Times New Roman" w:cs="Times New Roman"/>
          <w:sz w:val="24"/>
          <w:szCs w:val="24"/>
        </w:rPr>
        <w:t xml:space="preserve"> patvirtintų </w:t>
      </w:r>
      <w:r w:rsidRPr="005C5189">
        <w:rPr>
          <w:rFonts w:ascii="Times New Roman" w:eastAsia="Times New Roman" w:hAnsi="Times New Roman" w:cs="Times New Roman"/>
          <w:color w:val="000000"/>
          <w:sz w:val="24"/>
          <w:szCs w:val="24"/>
        </w:rPr>
        <w:t>projektų administravimo ir finansavimo taisyklių 308.6 p.</w:t>
      </w:r>
      <w:r w:rsidRPr="005C5189">
        <w:rPr>
          <w:rFonts w:ascii="Times New Roman" w:eastAsia="Times New Roman" w:hAnsi="Times New Roman" w:cs="Times New Roman"/>
          <w:sz w:val="24"/>
          <w:szCs w:val="24"/>
        </w:rPr>
        <w:t xml:space="preserve"> </w:t>
      </w:r>
      <w:hyperlink r:id="rId13" w:history="1">
        <w:r w:rsidRPr="005C5189">
          <w:rPr>
            <w:rFonts w:ascii="Times New Roman" w:eastAsia="Times New Roman" w:hAnsi="Times New Roman" w:cs="Times New Roman"/>
            <w:color w:val="0563C1"/>
            <w:sz w:val="24"/>
            <w:szCs w:val="24"/>
            <w:u w:val="single"/>
          </w:rPr>
          <w:t>Dėl 2021-2027 metų Europos Sąjungos fondų investicijų programos ir Ekonomikos gaivinimo ir atsparumo didinimo plano "Naujos kartos Lietuva" įgyvendinimo</w:t>
        </w:r>
      </w:hyperlink>
      <w:r w:rsidRPr="005C5189">
        <w:rPr>
          <w:rFonts w:ascii="Times New Roman" w:eastAsia="Times New Roman" w:hAnsi="Times New Roman" w:cs="Times New Roman"/>
          <w:sz w:val="24"/>
          <w:szCs w:val="24"/>
        </w:rPr>
        <w:t xml:space="preserve"> bei 2024 m. spalio 20 d. VšĮ Centrinės projektų valdymo agentūros direktoriaus  įsakymu Nr. 2024/8-467 patvirtintomis Rekomendacijomis dėl projektų išlaidų atitikties Europos Sąjungos fondų reikalavimams, gavus pasiūlymus iš </w:t>
      </w:r>
      <w:r w:rsidRPr="005C5189">
        <w:rPr>
          <w:rFonts w:ascii="Times New Roman" w:eastAsia="Times New Roman" w:hAnsi="Times New Roman" w:cs="Times New Roman"/>
          <w:b/>
          <w:bCs/>
          <w:sz w:val="24"/>
          <w:szCs w:val="24"/>
        </w:rPr>
        <w:t>“</w:t>
      </w:r>
      <w:r w:rsidRPr="005C5189">
        <w:rPr>
          <w:rFonts w:ascii="Times New Roman" w:eastAsia="Times New Roman" w:hAnsi="Times New Roman" w:cs="Times New Roman"/>
          <w:b/>
          <w:bCs/>
          <w:sz w:val="24"/>
          <w:szCs w:val="24"/>
          <w:u w:val="single"/>
        </w:rPr>
        <w:t>Misijomis grįstų mokslo ir inovacijų programų įgyvendinimas“</w:t>
      </w:r>
      <w:r w:rsidRPr="005C5189">
        <w:rPr>
          <w:rFonts w:ascii="Times New Roman" w:eastAsia="Times New Roman" w:hAnsi="Times New Roman" w:cs="Times New Roman"/>
          <w:sz w:val="24"/>
          <w:szCs w:val="24"/>
        </w:rPr>
        <w:t xml:space="preserve"> </w:t>
      </w:r>
      <w:r w:rsidRPr="005C5189">
        <w:rPr>
          <w:rFonts w:ascii="Times New Roman" w:eastAsia="Times New Roman" w:hAnsi="Times New Roman" w:cs="Times New Roman"/>
          <w:color w:val="000000" w:themeColor="text1"/>
          <w:sz w:val="24"/>
          <w:szCs w:val="24"/>
        </w:rPr>
        <w:t>Nr.02-002-P-0001 projekto partnerių, Prekių įsigijimo išlaidos, bus pripažintos netinkamomis finansuoti,  </w:t>
      </w:r>
      <w:r w:rsidRPr="005C5189">
        <w:rPr>
          <w:rFonts w:ascii="Times New Roman" w:eastAsia="Times New Roman" w:hAnsi="Times New Roman" w:cs="Times New Roman"/>
          <w:b/>
          <w:bCs/>
          <w:color w:val="000000" w:themeColor="text1"/>
          <w:sz w:val="24"/>
          <w:szCs w:val="24"/>
        </w:rPr>
        <w:t>pasiūlymai gauti iš projekto partnerių</w:t>
      </w:r>
      <w:r w:rsidRPr="005C5189">
        <w:rPr>
          <w:rFonts w:ascii="Times New Roman" w:eastAsia="Times New Roman" w:hAnsi="Times New Roman" w:cs="Times New Roman"/>
          <w:color w:val="000000" w:themeColor="text1"/>
          <w:sz w:val="24"/>
          <w:szCs w:val="24"/>
        </w:rPr>
        <w:t xml:space="preserve"> (</w:t>
      </w:r>
      <w:r w:rsidRPr="005C5189">
        <w:rPr>
          <w:rFonts w:ascii="Times New Roman" w:eastAsia="Times New Roman" w:hAnsi="Times New Roman" w:cs="Times New Roman"/>
          <w:i/>
          <w:iCs/>
          <w:color w:val="000000" w:themeColor="text1"/>
          <w:sz w:val="24"/>
          <w:szCs w:val="24"/>
        </w:rPr>
        <w:t xml:space="preserve">Kauno technologijos universitetas, Vilniaus universitetas, UAB </w:t>
      </w:r>
      <w:proofErr w:type="spellStart"/>
      <w:r w:rsidRPr="005C5189">
        <w:rPr>
          <w:rFonts w:ascii="Times New Roman" w:eastAsia="Times New Roman" w:hAnsi="Times New Roman" w:cs="Times New Roman"/>
          <w:i/>
          <w:iCs/>
          <w:color w:val="000000" w:themeColor="text1"/>
          <w:sz w:val="24"/>
          <w:szCs w:val="24"/>
        </w:rPr>
        <w:t>Caszyme</w:t>
      </w:r>
      <w:proofErr w:type="spellEnd"/>
      <w:r w:rsidRPr="005C5189">
        <w:rPr>
          <w:rFonts w:ascii="Times New Roman" w:eastAsia="Times New Roman" w:hAnsi="Times New Roman" w:cs="Times New Roman"/>
          <w:i/>
          <w:iCs/>
          <w:color w:val="000000" w:themeColor="text1"/>
          <w:sz w:val="24"/>
          <w:szCs w:val="24"/>
        </w:rPr>
        <w:t>, Valstybinis mokslinių tyrimų institutas Fizinių ir technologijos mokslų centras, UAB „</w:t>
      </w:r>
      <w:proofErr w:type="spellStart"/>
      <w:r w:rsidRPr="005C5189">
        <w:rPr>
          <w:rFonts w:ascii="Times New Roman" w:eastAsia="Times New Roman" w:hAnsi="Times New Roman" w:cs="Times New Roman"/>
          <w:i/>
          <w:iCs/>
          <w:color w:val="000000" w:themeColor="text1"/>
          <w:sz w:val="24"/>
          <w:szCs w:val="24"/>
        </w:rPr>
        <w:t>Femtika</w:t>
      </w:r>
      <w:proofErr w:type="spellEnd"/>
      <w:r w:rsidRPr="005C5189">
        <w:rPr>
          <w:rFonts w:ascii="Times New Roman" w:eastAsia="Times New Roman" w:hAnsi="Times New Roman" w:cs="Times New Roman"/>
          <w:i/>
          <w:iCs/>
          <w:color w:val="000000" w:themeColor="text1"/>
          <w:sz w:val="24"/>
          <w:szCs w:val="24"/>
        </w:rPr>
        <w:t>“, VšĮ Vilniaus universiteto ligoninė Santaros klinikos, UAB „</w:t>
      </w:r>
      <w:proofErr w:type="spellStart"/>
      <w:r w:rsidRPr="005C5189">
        <w:rPr>
          <w:rFonts w:ascii="Times New Roman" w:eastAsia="Times New Roman" w:hAnsi="Times New Roman" w:cs="Times New Roman"/>
          <w:i/>
          <w:iCs/>
          <w:color w:val="000000" w:themeColor="text1"/>
          <w:sz w:val="24"/>
          <w:szCs w:val="24"/>
        </w:rPr>
        <w:t>Biomapas</w:t>
      </w:r>
      <w:proofErr w:type="spellEnd"/>
      <w:r w:rsidRPr="005C5189">
        <w:rPr>
          <w:rFonts w:ascii="Times New Roman" w:eastAsia="Times New Roman" w:hAnsi="Times New Roman" w:cs="Times New Roman"/>
          <w:i/>
          <w:iCs/>
          <w:color w:val="000000" w:themeColor="text1"/>
          <w:sz w:val="24"/>
          <w:szCs w:val="24"/>
        </w:rPr>
        <w:t>“, UAB „</w:t>
      </w:r>
      <w:proofErr w:type="spellStart"/>
      <w:r w:rsidRPr="005C5189">
        <w:rPr>
          <w:rFonts w:ascii="Times New Roman" w:eastAsia="Times New Roman" w:hAnsi="Times New Roman" w:cs="Times New Roman"/>
          <w:i/>
          <w:iCs/>
          <w:color w:val="000000" w:themeColor="text1"/>
          <w:sz w:val="24"/>
          <w:szCs w:val="24"/>
        </w:rPr>
        <w:t>Vugene</w:t>
      </w:r>
      <w:proofErr w:type="spellEnd"/>
      <w:r w:rsidRPr="005C5189">
        <w:rPr>
          <w:rFonts w:ascii="Times New Roman" w:eastAsia="Times New Roman" w:hAnsi="Times New Roman" w:cs="Times New Roman"/>
          <w:i/>
          <w:iCs/>
          <w:color w:val="000000" w:themeColor="text1"/>
          <w:sz w:val="24"/>
          <w:szCs w:val="24"/>
        </w:rPr>
        <w:t xml:space="preserve">“, UAB </w:t>
      </w:r>
      <w:proofErr w:type="spellStart"/>
      <w:r w:rsidRPr="005C5189">
        <w:rPr>
          <w:rFonts w:ascii="Times New Roman" w:eastAsia="Times New Roman" w:hAnsi="Times New Roman" w:cs="Times New Roman"/>
          <w:i/>
          <w:iCs/>
          <w:color w:val="000000" w:themeColor="text1"/>
          <w:sz w:val="24"/>
          <w:szCs w:val="24"/>
        </w:rPr>
        <w:t>Droplet</w:t>
      </w:r>
      <w:proofErr w:type="spellEnd"/>
      <w:r w:rsidRPr="005C5189">
        <w:rPr>
          <w:rFonts w:ascii="Times New Roman" w:eastAsia="Times New Roman" w:hAnsi="Times New Roman" w:cs="Times New Roman"/>
          <w:i/>
          <w:iCs/>
          <w:color w:val="000000" w:themeColor="text1"/>
          <w:sz w:val="24"/>
          <w:szCs w:val="24"/>
        </w:rPr>
        <w:t xml:space="preserve"> </w:t>
      </w:r>
      <w:proofErr w:type="spellStart"/>
      <w:r w:rsidRPr="005C5189">
        <w:rPr>
          <w:rFonts w:ascii="Times New Roman" w:eastAsia="Times New Roman" w:hAnsi="Times New Roman" w:cs="Times New Roman"/>
          <w:i/>
          <w:iCs/>
          <w:color w:val="000000" w:themeColor="text1"/>
          <w:sz w:val="24"/>
          <w:szCs w:val="24"/>
        </w:rPr>
        <w:t>Genomic</w:t>
      </w:r>
      <w:proofErr w:type="spellEnd"/>
      <w:r w:rsidRPr="005C5189">
        <w:rPr>
          <w:rFonts w:ascii="Times New Roman" w:eastAsia="Times New Roman" w:hAnsi="Times New Roman" w:cs="Times New Roman"/>
          <w:i/>
          <w:iCs/>
          <w:color w:val="000000" w:themeColor="text1"/>
          <w:sz w:val="24"/>
          <w:szCs w:val="24"/>
        </w:rPr>
        <w:t xml:space="preserve">, Saulėtekio slėnio mokslo ir technologijų parkas, Lietuvos inovacijų centras, Lietuvos pramonininkų konfederacija, Kauno mokslo ir technologijų parkas, UAB „SG dujos Auto“, UAB </w:t>
      </w:r>
      <w:proofErr w:type="spellStart"/>
      <w:r w:rsidRPr="005C5189">
        <w:rPr>
          <w:rFonts w:ascii="Times New Roman" w:eastAsia="Times New Roman" w:hAnsi="Times New Roman" w:cs="Times New Roman"/>
          <w:i/>
          <w:iCs/>
          <w:color w:val="000000" w:themeColor="text1"/>
          <w:sz w:val="24"/>
          <w:szCs w:val="24"/>
        </w:rPr>
        <w:t>Ekobazė</w:t>
      </w:r>
      <w:proofErr w:type="spellEnd"/>
      <w:r w:rsidRPr="005C5189">
        <w:rPr>
          <w:rFonts w:ascii="Times New Roman" w:eastAsia="Times New Roman" w:hAnsi="Times New Roman" w:cs="Times New Roman"/>
          <w:i/>
          <w:iCs/>
          <w:color w:val="000000" w:themeColor="text1"/>
          <w:sz w:val="24"/>
          <w:szCs w:val="24"/>
        </w:rPr>
        <w:t>, AB Kelių priežiūra, UAB „</w:t>
      </w:r>
      <w:proofErr w:type="spellStart"/>
      <w:r w:rsidRPr="005C5189">
        <w:rPr>
          <w:rFonts w:ascii="Times New Roman" w:eastAsia="Times New Roman" w:hAnsi="Times New Roman" w:cs="Times New Roman"/>
          <w:i/>
          <w:iCs/>
          <w:color w:val="000000" w:themeColor="text1"/>
          <w:sz w:val="24"/>
          <w:szCs w:val="24"/>
        </w:rPr>
        <w:t>Provectus</w:t>
      </w:r>
      <w:proofErr w:type="spellEnd"/>
      <w:r w:rsidRPr="005C5189">
        <w:rPr>
          <w:rFonts w:ascii="Times New Roman" w:eastAsia="Times New Roman" w:hAnsi="Times New Roman" w:cs="Times New Roman"/>
          <w:i/>
          <w:iCs/>
          <w:color w:val="000000" w:themeColor="text1"/>
          <w:sz w:val="24"/>
          <w:szCs w:val="24"/>
        </w:rPr>
        <w:t xml:space="preserve"> </w:t>
      </w:r>
      <w:proofErr w:type="spellStart"/>
      <w:r w:rsidRPr="005C5189">
        <w:rPr>
          <w:rFonts w:ascii="Times New Roman" w:eastAsia="Times New Roman" w:hAnsi="Times New Roman" w:cs="Times New Roman"/>
          <w:i/>
          <w:iCs/>
          <w:color w:val="000000" w:themeColor="text1"/>
          <w:sz w:val="24"/>
          <w:szCs w:val="24"/>
        </w:rPr>
        <w:t>redivivus</w:t>
      </w:r>
      <w:proofErr w:type="spellEnd"/>
      <w:r w:rsidRPr="005C5189">
        <w:rPr>
          <w:rFonts w:ascii="Times New Roman" w:eastAsia="Times New Roman" w:hAnsi="Times New Roman" w:cs="Times New Roman"/>
          <w:i/>
          <w:iCs/>
          <w:color w:val="000000" w:themeColor="text1"/>
          <w:sz w:val="24"/>
          <w:szCs w:val="24"/>
        </w:rPr>
        <w:t>“, UAB „3D Creative”, UAB „</w:t>
      </w:r>
      <w:proofErr w:type="spellStart"/>
      <w:r w:rsidRPr="005C5189">
        <w:rPr>
          <w:rFonts w:ascii="Times New Roman" w:eastAsia="Times New Roman" w:hAnsi="Times New Roman" w:cs="Times New Roman"/>
          <w:i/>
          <w:iCs/>
          <w:color w:val="000000" w:themeColor="text1"/>
          <w:sz w:val="24"/>
          <w:szCs w:val="24"/>
        </w:rPr>
        <w:t>Arginta</w:t>
      </w:r>
      <w:proofErr w:type="spellEnd"/>
      <w:r w:rsidRPr="005C5189">
        <w:rPr>
          <w:rFonts w:ascii="Times New Roman" w:eastAsia="Times New Roman" w:hAnsi="Times New Roman" w:cs="Times New Roman"/>
          <w:i/>
          <w:iCs/>
          <w:color w:val="000000" w:themeColor="text1"/>
          <w:sz w:val="24"/>
          <w:szCs w:val="24"/>
        </w:rPr>
        <w:t>“, UAB „</w:t>
      </w:r>
      <w:proofErr w:type="spellStart"/>
      <w:r w:rsidRPr="005C5189">
        <w:rPr>
          <w:rFonts w:ascii="Times New Roman" w:eastAsia="Times New Roman" w:hAnsi="Times New Roman" w:cs="Times New Roman"/>
          <w:i/>
          <w:iCs/>
          <w:color w:val="000000" w:themeColor="text1"/>
          <w:sz w:val="24"/>
          <w:szCs w:val="24"/>
        </w:rPr>
        <w:t>Nanoversa</w:t>
      </w:r>
      <w:proofErr w:type="spellEnd"/>
      <w:r w:rsidRPr="005C5189">
        <w:rPr>
          <w:rFonts w:ascii="Times New Roman" w:eastAsia="Times New Roman" w:hAnsi="Times New Roman" w:cs="Times New Roman"/>
          <w:i/>
          <w:iCs/>
          <w:color w:val="000000" w:themeColor="text1"/>
          <w:sz w:val="24"/>
          <w:szCs w:val="24"/>
        </w:rPr>
        <w:t>“, UAB</w:t>
      </w:r>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Soli</w:t>
      </w:r>
      <w:proofErr w:type="spellEnd"/>
      <w:r w:rsidRPr="00940BD3">
        <w:rPr>
          <w:rFonts w:ascii="Times New Roman" w:eastAsia="Times New Roman" w:hAnsi="Times New Roman" w:cs="Times New Roman"/>
          <w:i/>
          <w:iCs/>
          <w:color w:val="000000" w:themeColor="text1"/>
          <w:sz w:val="24"/>
          <w:szCs w:val="24"/>
        </w:rPr>
        <w:t xml:space="preserve"> Tek R&amp;D“, Mykolo Romerio universitetas, UAB „</w:t>
      </w:r>
      <w:proofErr w:type="spellStart"/>
      <w:r w:rsidRPr="00940BD3">
        <w:rPr>
          <w:rFonts w:ascii="Times New Roman" w:eastAsia="Times New Roman" w:hAnsi="Times New Roman" w:cs="Times New Roman"/>
          <w:i/>
          <w:iCs/>
          <w:color w:val="000000" w:themeColor="text1"/>
          <w:sz w:val="24"/>
          <w:szCs w:val="24"/>
        </w:rPr>
        <w:t>Devslate</w:t>
      </w:r>
      <w:proofErr w:type="spellEnd"/>
      <w:r w:rsidRPr="00940BD3">
        <w:rPr>
          <w:rFonts w:ascii="Times New Roman" w:eastAsia="Times New Roman" w:hAnsi="Times New Roman" w:cs="Times New Roman"/>
          <w:i/>
          <w:iCs/>
          <w:color w:val="000000" w:themeColor="text1"/>
          <w:sz w:val="24"/>
          <w:szCs w:val="24"/>
        </w:rPr>
        <w:t xml:space="preserve"> Group“, Asociacija INFOBALT, UAB „</w:t>
      </w:r>
      <w:proofErr w:type="spellStart"/>
      <w:r w:rsidRPr="00940BD3">
        <w:rPr>
          <w:rFonts w:ascii="Times New Roman" w:eastAsia="Times New Roman" w:hAnsi="Times New Roman" w:cs="Times New Roman"/>
          <w:i/>
          <w:iCs/>
          <w:color w:val="000000" w:themeColor="text1"/>
          <w:sz w:val="24"/>
          <w:szCs w:val="24"/>
        </w:rPr>
        <w:t>Novian</w:t>
      </w:r>
      <w:proofErr w:type="spellEnd"/>
      <w:r w:rsidRPr="00940BD3">
        <w:rPr>
          <w:rFonts w:ascii="Times New Roman" w:eastAsia="Times New Roman" w:hAnsi="Times New Roman" w:cs="Times New Roman"/>
          <w:i/>
          <w:iCs/>
          <w:color w:val="000000" w:themeColor="text1"/>
          <w:sz w:val="24"/>
          <w:szCs w:val="24"/>
        </w:rPr>
        <w:t xml:space="preserve"> pro“, UAB „</w:t>
      </w:r>
      <w:proofErr w:type="spellStart"/>
      <w:r w:rsidRPr="00940BD3">
        <w:rPr>
          <w:rFonts w:ascii="Times New Roman" w:eastAsia="Times New Roman" w:hAnsi="Times New Roman" w:cs="Times New Roman"/>
          <w:i/>
          <w:iCs/>
          <w:color w:val="000000" w:themeColor="text1"/>
          <w:sz w:val="24"/>
          <w:szCs w:val="24"/>
        </w:rPr>
        <w:t>Getweb</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Acrux</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cyber</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services</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Advisense</w:t>
      </w:r>
      <w:proofErr w:type="spellEnd"/>
      <w:r w:rsidRPr="00940BD3">
        <w:rPr>
          <w:rFonts w:ascii="Times New Roman" w:eastAsia="Times New Roman" w:hAnsi="Times New Roman" w:cs="Times New Roman"/>
          <w:i/>
          <w:iCs/>
          <w:color w:val="000000" w:themeColor="text1"/>
          <w:sz w:val="24"/>
          <w:szCs w:val="24"/>
        </w:rPr>
        <w:t xml:space="preserve">“, Baltijos pažangių technologijų institutas, UAB „NRD CS“, VšĮ Lietuvos kibernetinių nusikaltimų kompetencijų ir tyrimų centras, UAB „Baltic </w:t>
      </w:r>
      <w:proofErr w:type="spellStart"/>
      <w:r w:rsidRPr="00940BD3">
        <w:rPr>
          <w:rFonts w:ascii="Times New Roman" w:eastAsia="Times New Roman" w:hAnsi="Times New Roman" w:cs="Times New Roman"/>
          <w:i/>
          <w:iCs/>
          <w:color w:val="000000" w:themeColor="text1"/>
          <w:sz w:val="24"/>
          <w:szCs w:val="24"/>
        </w:rPr>
        <w:t>Amadeus</w:t>
      </w:r>
      <w:proofErr w:type="spellEnd"/>
      <w:r w:rsidRPr="00940BD3">
        <w:rPr>
          <w:rFonts w:ascii="Times New Roman" w:eastAsia="Times New Roman" w:hAnsi="Times New Roman" w:cs="Times New Roman"/>
          <w:i/>
          <w:iCs/>
          <w:color w:val="000000" w:themeColor="text1"/>
          <w:sz w:val="24"/>
          <w:szCs w:val="24"/>
        </w:rPr>
        <w:t>“</w:t>
      </w:r>
      <w:r w:rsidRPr="00940BD3">
        <w:rPr>
          <w:rFonts w:ascii="Times New Roman" w:eastAsia="Times New Roman" w:hAnsi="Times New Roman" w:cs="Times New Roman"/>
          <w:color w:val="000000" w:themeColor="text1"/>
          <w:sz w:val="24"/>
          <w:szCs w:val="24"/>
        </w:rPr>
        <w:t xml:space="preserve">) </w:t>
      </w:r>
      <w:r w:rsidRPr="00940BD3">
        <w:rPr>
          <w:rFonts w:ascii="Times New Roman" w:eastAsia="Times New Roman" w:hAnsi="Times New Roman" w:cs="Times New Roman"/>
          <w:b/>
          <w:bCs/>
          <w:color w:val="000000" w:themeColor="text1"/>
          <w:sz w:val="24"/>
          <w:szCs w:val="24"/>
        </w:rPr>
        <w:t xml:space="preserve">nebus vertinami </w:t>
      </w:r>
      <w:r w:rsidRPr="00940BD3">
        <w:rPr>
          <w:rFonts w:ascii="Times New Roman" w:eastAsia="Times New Roman" w:hAnsi="Times New Roman" w:cs="Times New Roman"/>
          <w:b/>
          <w:bCs/>
          <w:sz w:val="24"/>
          <w:szCs w:val="24"/>
        </w:rPr>
        <w:t>ir bus atmesti</w:t>
      </w:r>
      <w:r w:rsidR="00685637" w:rsidRPr="00685637">
        <w:rPr>
          <w:rFonts w:ascii="Times New Roman" w:eastAsia="Times New Roman" w:hAnsi="Times New Roman" w:cs="Times New Roman"/>
          <w:sz w:val="24"/>
          <w:szCs w:val="24"/>
        </w:rPr>
        <w:t>.</w:t>
      </w:r>
    </w:p>
    <w:p w14:paraId="73F29222" w14:textId="77777777" w:rsidR="00E11A88" w:rsidRPr="00F65863" w:rsidRDefault="00E11A88" w:rsidP="00E11A88">
      <w:pPr>
        <w:pStyle w:val="NoSpacing"/>
        <w:tabs>
          <w:tab w:val="left" w:pos="1276"/>
        </w:tabs>
        <w:ind w:left="567"/>
        <w:contextualSpacing/>
        <w:jc w:val="both"/>
        <w:rPr>
          <w:rFonts w:ascii="Times New Roman" w:hAnsi="Times New Roman" w:cs="Times New Roman"/>
          <w:sz w:val="24"/>
          <w:szCs w:val="24"/>
        </w:rPr>
      </w:pPr>
    </w:p>
    <w:p w14:paraId="7108C325" w14:textId="36EED74B"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Toc207971698"/>
      <w:bookmarkEnd w:id="15"/>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7" w:name="_Ref39427921"/>
      <w:bookmarkStart w:id="18" w:name="_Ref39427927"/>
      <w:bookmarkStart w:id="19" w:name="_Ref39740354"/>
      <w:r w:rsidRPr="001B6860">
        <w:rPr>
          <w:rFonts w:ascii="Times New Roman" w:hAnsi="Times New Roman" w:cs="Times New Roman"/>
          <w:b/>
          <w:sz w:val="36"/>
          <w:szCs w:val="36"/>
        </w:rPr>
        <w:t>Susitikimai su tiekėjais</w:t>
      </w:r>
      <w:bookmarkEnd w:id="17"/>
      <w:bookmarkEnd w:id="18"/>
      <w:r w:rsidRPr="001B6860">
        <w:rPr>
          <w:rFonts w:ascii="Times New Roman" w:hAnsi="Times New Roman" w:cs="Times New Roman"/>
          <w:b/>
          <w:sz w:val="36"/>
          <w:szCs w:val="36"/>
        </w:rPr>
        <w:t xml:space="preserve"> ir objekto apžiūra</w:t>
      </w:r>
      <w:bookmarkEnd w:id="16"/>
      <w:bookmarkEnd w:id="19"/>
    </w:p>
    <w:p w14:paraId="78335EBF" w14:textId="77777777" w:rsidR="00B83FD5" w:rsidRPr="00F65863" w:rsidRDefault="00B83FD5" w:rsidP="00D97DE2">
      <w:pPr>
        <w:pStyle w:val="ListParagraph"/>
        <w:spacing w:after="0" w:line="240" w:lineRule="auto"/>
        <w:ind w:left="0" w:firstLine="567"/>
        <w:jc w:val="both"/>
        <w:rPr>
          <w:rFonts w:ascii="Times New Roman" w:hAnsi="Times New Roman" w:cs="Times New Roman"/>
          <w:sz w:val="24"/>
          <w:szCs w:val="24"/>
        </w:rPr>
      </w:pPr>
      <w:r w:rsidRPr="001B6860">
        <w:rPr>
          <w:rFonts w:ascii="Times New Roman" w:hAnsi="Times New Roman" w:cs="Times New Roman"/>
          <w:iCs/>
        </w:rPr>
        <w:t>3.1.</w:t>
      </w:r>
      <w:r w:rsidRPr="0058362F">
        <w:rPr>
          <w:rFonts w:ascii="Times New Roman" w:hAnsi="Times New Roman" w:cs="Times New Roman"/>
          <w:i/>
        </w:rPr>
        <w:tab/>
      </w:r>
      <w:r w:rsidRPr="00F65863">
        <w:rPr>
          <w:rFonts w:ascii="Times New Roman" w:hAnsi="Times New Roman" w:cs="Times New Roman"/>
          <w:sz w:val="24"/>
          <w:szCs w:val="24"/>
        </w:rPr>
        <w:t>Perkančioji organizacija nerengs susitikimo su tiekėjais dėl pirkimo dokumentų paaiškinimo.</w:t>
      </w:r>
    </w:p>
    <w:p w14:paraId="6602F0BA" w14:textId="0FF8F197" w:rsidR="00760EFF" w:rsidRPr="00F65863" w:rsidRDefault="00760EFF" w:rsidP="00D97DE2">
      <w:pPr>
        <w:pStyle w:val="ListParagraph"/>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3.2.</w:t>
      </w:r>
      <w:r w:rsidRPr="00F65863">
        <w:rPr>
          <w:rFonts w:ascii="Times New Roman" w:hAnsi="Times New Roman" w:cs="Times New Roman"/>
          <w:sz w:val="24"/>
          <w:szCs w:val="24"/>
        </w:rPr>
        <w:tab/>
      </w:r>
      <w:r w:rsidR="002A1440" w:rsidRPr="00F65863">
        <w:rPr>
          <w:rFonts w:ascii="Times New Roman" w:eastAsia="Calibri" w:hAnsi="Times New Roman" w:cs="Times New Roman"/>
          <w:sz w:val="24"/>
          <w:szCs w:val="24"/>
        </w:rPr>
        <w:t>Perkančioji organizacija nerengs objekto apžiūros</w:t>
      </w:r>
      <w:r w:rsidR="002B5FF7" w:rsidRPr="00F65863">
        <w:rPr>
          <w:rFonts w:ascii="Times New Roman" w:hAnsi="Times New Roman" w:cs="Times New Roman"/>
          <w:sz w:val="24"/>
          <w:szCs w:val="24"/>
        </w:rPr>
        <w:t>.</w:t>
      </w:r>
    </w:p>
    <w:p w14:paraId="11D12F0F" w14:textId="6CA82BB4"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0" w:name="_Ref39473754"/>
      <w:bookmarkStart w:id="21" w:name="_Ref39473761"/>
      <w:bookmarkStart w:id="22" w:name="_Ref39474188"/>
      <w:bookmarkStart w:id="23" w:name="_Toc207971699"/>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0"/>
      <w:bookmarkEnd w:id="21"/>
      <w:bookmarkEnd w:id="22"/>
      <w:r w:rsidRPr="001B6860">
        <w:rPr>
          <w:rFonts w:ascii="Times New Roman" w:hAnsi="Times New Roman" w:cs="Times New Roman"/>
          <w:b/>
          <w:sz w:val="36"/>
          <w:szCs w:val="36"/>
        </w:rPr>
        <w:t xml:space="preserve"> ir kvalifikacijos reikalavimai</w:t>
      </w:r>
      <w:bookmarkEnd w:id="23"/>
    </w:p>
    <w:p w14:paraId="2107100B" w14:textId="77777777" w:rsidR="00B83FD5" w:rsidRPr="001B549D"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8E33A1">
        <w:rPr>
          <w:rFonts w:ascii="Times New Roman" w:hAnsi="Times New Roman" w:cs="Times New Roman"/>
          <w:sz w:val="24"/>
          <w:szCs w:val="24"/>
        </w:rPr>
        <w:t>4.1.</w:t>
      </w:r>
      <w:r>
        <w:tab/>
      </w:r>
      <w:r w:rsidRPr="00F65863">
        <w:rPr>
          <w:rFonts w:ascii="Times New Roman" w:hAnsi="Times New Roman" w:cs="Times New Roman"/>
          <w:sz w:val="24"/>
          <w:szCs w:val="24"/>
        </w:rPr>
        <w:t>Reikalavimai dėl tiekėjo ir</w:t>
      </w:r>
      <w:bookmarkStart w:id="24" w:name="_Hlk41039660"/>
      <w:r w:rsidRPr="00F65863">
        <w:rPr>
          <w:rFonts w:ascii="Times New Roman" w:hAnsi="Times New Roman" w:cs="Times New Roman"/>
          <w:sz w:val="24"/>
          <w:szCs w:val="24"/>
        </w:rPr>
        <w:t xml:space="preserve"> subtiekėjų (jei taikoma), ūkio subjektų, kurių pajėgumais tiekėjas remiasi, </w:t>
      </w:r>
      <w:bookmarkEnd w:id="24"/>
      <w:r w:rsidRPr="00F65863">
        <w:rPr>
          <w:rFonts w:ascii="Times New Roman" w:hAnsi="Times New Roman" w:cs="Times New Roman"/>
          <w:sz w:val="24"/>
          <w:szCs w:val="24"/>
        </w:rPr>
        <w:t xml:space="preserve">pašalinimo pagrindų nebuvimo bei jų nebuvimą patvirtinantys dokumentai nurodyti specialiųjų </w:t>
      </w:r>
      <w:r w:rsidRPr="00F65863">
        <w:rPr>
          <w:rFonts w:ascii="Times New Roman" w:eastAsia="Calibri" w:hAnsi="Times New Roman" w:cs="Times New Roman"/>
          <w:sz w:val="24"/>
          <w:szCs w:val="24"/>
        </w:rPr>
        <w:t xml:space="preserve">pirkimo sąlygų </w:t>
      </w:r>
      <w:r w:rsidRPr="00F65863">
        <w:rPr>
          <w:rFonts w:ascii="Times New Roman" w:hAnsi="Times New Roman" w:cs="Times New Roman"/>
          <w:sz w:val="24"/>
          <w:szCs w:val="24"/>
        </w:rPr>
        <w:t xml:space="preserve">3 </w:t>
      </w:r>
      <w:r w:rsidRPr="00F65863">
        <w:rPr>
          <w:rFonts w:ascii="Times New Roman" w:eastAsia="Calibri" w:hAnsi="Times New Roman" w:cs="Times New Roman"/>
          <w:sz w:val="24"/>
          <w:szCs w:val="24"/>
        </w:rPr>
        <w:t>priede „</w:t>
      </w:r>
      <w:r w:rsidRPr="00F65863">
        <w:rPr>
          <w:rFonts w:ascii="Times New Roman" w:hAnsi="Times New Roman" w:cs="Times New Roman"/>
          <w:bCs/>
          <w:sz w:val="24"/>
          <w:szCs w:val="24"/>
        </w:rPr>
        <w:t xml:space="preserve">Tiekėjų </w:t>
      </w:r>
      <w:r w:rsidRPr="001B549D">
        <w:rPr>
          <w:rFonts w:ascii="Times New Roman" w:hAnsi="Times New Roman" w:cs="Times New Roman"/>
          <w:bCs/>
          <w:sz w:val="24"/>
          <w:szCs w:val="24"/>
        </w:rPr>
        <w:t>pašalinimo pagrindai</w:t>
      </w:r>
      <w:r w:rsidRPr="001B549D">
        <w:rPr>
          <w:rFonts w:ascii="Times New Roman" w:eastAsia="Calibri" w:hAnsi="Times New Roman" w:cs="Times New Roman"/>
          <w:sz w:val="24"/>
          <w:szCs w:val="24"/>
        </w:rPr>
        <w:t>“</w:t>
      </w:r>
      <w:r w:rsidRPr="001B549D">
        <w:rPr>
          <w:rFonts w:ascii="Times New Roman" w:hAnsi="Times New Roman" w:cs="Times New Roman"/>
          <w:sz w:val="24"/>
          <w:szCs w:val="24"/>
        </w:rPr>
        <w:t>.</w:t>
      </w:r>
    </w:p>
    <w:p w14:paraId="74325AC9" w14:textId="34E83B59" w:rsidR="0054445F" w:rsidRPr="001B549D" w:rsidRDefault="00B83FD5" w:rsidP="006F635F">
      <w:pPr>
        <w:pStyle w:val="ListParagraph"/>
        <w:tabs>
          <w:tab w:val="left" w:pos="1276"/>
        </w:tabs>
        <w:spacing w:after="0" w:line="20" w:lineRule="atLeast"/>
        <w:ind w:left="0" w:firstLine="567"/>
        <w:jc w:val="both"/>
        <w:rPr>
          <w:rFonts w:ascii="Times New Roman" w:eastAsia="Times New Roman" w:hAnsi="Times New Roman" w:cs="Times New Roman"/>
          <w:sz w:val="24"/>
          <w:szCs w:val="24"/>
          <w:lang w:eastAsia="lt-LT"/>
        </w:rPr>
      </w:pPr>
      <w:r w:rsidRPr="001B549D">
        <w:rPr>
          <w:rFonts w:ascii="Times New Roman" w:hAnsi="Times New Roman" w:cs="Times New Roman"/>
          <w:sz w:val="24"/>
          <w:szCs w:val="24"/>
        </w:rPr>
        <w:t>4.2.</w:t>
      </w:r>
      <w:r w:rsidRPr="001B549D">
        <w:rPr>
          <w:rFonts w:ascii="Times New Roman" w:hAnsi="Times New Roman" w:cs="Times New Roman"/>
          <w:sz w:val="24"/>
          <w:szCs w:val="24"/>
        </w:rPr>
        <w:tab/>
      </w:r>
      <w:r w:rsidR="006F635F" w:rsidRPr="005C5189">
        <w:rPr>
          <w:rFonts w:ascii="Times New Roman" w:eastAsia="Times New Roman" w:hAnsi="Times New Roman" w:cs="Times New Roman"/>
          <w:b/>
          <w:bCs/>
          <w:i/>
          <w:iCs/>
          <w:sz w:val="24"/>
          <w:szCs w:val="24"/>
          <w:lang w:eastAsia="lt-LT"/>
        </w:rPr>
        <w:t>Tiekėjams</w:t>
      </w:r>
      <w:r w:rsidR="008E1203" w:rsidRPr="005C5189">
        <w:rPr>
          <w:rFonts w:ascii="Times New Roman" w:eastAsia="Times New Roman" w:hAnsi="Times New Roman" w:cs="Times New Roman"/>
          <w:b/>
          <w:bCs/>
          <w:i/>
          <w:iCs/>
          <w:sz w:val="24"/>
          <w:szCs w:val="24"/>
          <w:lang w:eastAsia="lt-LT"/>
        </w:rPr>
        <w:t xml:space="preserve">, teikiantiems pasiūlymą </w:t>
      </w:r>
      <w:r w:rsidR="000C119A" w:rsidRPr="005C5189">
        <w:rPr>
          <w:rFonts w:ascii="Times New Roman" w:eastAsia="Times New Roman" w:hAnsi="Times New Roman" w:cs="Times New Roman"/>
          <w:b/>
          <w:bCs/>
          <w:i/>
          <w:iCs/>
          <w:sz w:val="24"/>
          <w:szCs w:val="24"/>
          <w:lang w:eastAsia="lt-LT"/>
        </w:rPr>
        <w:t>Trečiai (3)</w:t>
      </w:r>
      <w:r w:rsidR="008E1203" w:rsidRPr="005C5189">
        <w:rPr>
          <w:rFonts w:ascii="Times New Roman" w:eastAsia="Times New Roman" w:hAnsi="Times New Roman" w:cs="Times New Roman"/>
          <w:b/>
          <w:bCs/>
          <w:i/>
          <w:iCs/>
          <w:sz w:val="24"/>
          <w:szCs w:val="24"/>
          <w:lang w:eastAsia="lt-LT"/>
        </w:rPr>
        <w:t xml:space="preserve"> pirkimo daliai </w:t>
      </w:r>
      <w:r w:rsidR="006F635F" w:rsidRPr="005C5189">
        <w:rPr>
          <w:rFonts w:ascii="Times New Roman" w:eastAsia="Times New Roman" w:hAnsi="Times New Roman" w:cs="Times New Roman"/>
          <w:b/>
          <w:bCs/>
          <w:i/>
          <w:iCs/>
          <w:sz w:val="24"/>
          <w:szCs w:val="24"/>
          <w:lang w:eastAsia="lt-LT"/>
        </w:rPr>
        <w:t>nustatomi kvalifikacijos reikalavimai</w:t>
      </w:r>
      <w:r w:rsidR="008E1203" w:rsidRPr="005C5189">
        <w:rPr>
          <w:rFonts w:ascii="Times New Roman" w:eastAsia="Times New Roman" w:hAnsi="Times New Roman" w:cs="Times New Roman"/>
          <w:b/>
          <w:bCs/>
          <w:i/>
          <w:iCs/>
          <w:sz w:val="24"/>
          <w:szCs w:val="24"/>
          <w:lang w:eastAsia="lt-LT"/>
        </w:rPr>
        <w:t>.</w:t>
      </w:r>
      <w:r w:rsidR="008E1203" w:rsidRPr="001B549D">
        <w:rPr>
          <w:rFonts w:ascii="Times New Roman" w:eastAsia="Times New Roman" w:hAnsi="Times New Roman" w:cs="Times New Roman"/>
          <w:sz w:val="24"/>
          <w:szCs w:val="24"/>
          <w:lang w:eastAsia="lt-LT"/>
        </w:rPr>
        <w:t xml:space="preserve"> Tiekėjų kvalifikacijos reikalavimai </w:t>
      </w:r>
      <w:r w:rsidR="001B549D" w:rsidRPr="001B549D">
        <w:rPr>
          <w:rFonts w:ascii="Times New Roman" w:eastAsia="Times New Roman" w:hAnsi="Times New Roman" w:cs="Times New Roman"/>
          <w:sz w:val="24"/>
          <w:szCs w:val="24"/>
          <w:lang w:eastAsia="lt-LT"/>
        </w:rPr>
        <w:t>Trečiai (3)</w:t>
      </w:r>
      <w:r w:rsidR="008E1203" w:rsidRPr="001B549D">
        <w:rPr>
          <w:rFonts w:ascii="Times New Roman" w:eastAsia="Times New Roman" w:hAnsi="Times New Roman" w:cs="Times New Roman"/>
          <w:sz w:val="24"/>
          <w:szCs w:val="24"/>
          <w:lang w:eastAsia="lt-LT"/>
        </w:rPr>
        <w:t xml:space="preserve"> pirkimo daliai nustatyti specialiųjų pirkimo sąlygų </w:t>
      </w:r>
      <w:r w:rsidR="001B549D" w:rsidRPr="001B549D">
        <w:rPr>
          <w:rFonts w:ascii="Times New Roman" w:eastAsia="Times New Roman" w:hAnsi="Times New Roman" w:cs="Times New Roman"/>
          <w:sz w:val="24"/>
          <w:szCs w:val="24"/>
          <w:lang w:eastAsia="lt-LT"/>
        </w:rPr>
        <w:t>7</w:t>
      </w:r>
      <w:r w:rsidR="008E1203" w:rsidRPr="001B549D">
        <w:rPr>
          <w:rFonts w:ascii="Times New Roman" w:eastAsia="Times New Roman" w:hAnsi="Times New Roman" w:cs="Times New Roman"/>
          <w:sz w:val="24"/>
          <w:szCs w:val="24"/>
          <w:lang w:eastAsia="lt-LT"/>
        </w:rPr>
        <w:t xml:space="preserve"> priede „</w:t>
      </w:r>
      <w:bookmarkStart w:id="25" w:name="_Hlk210809295"/>
      <w:r w:rsidR="0054445F" w:rsidRPr="001B549D">
        <w:rPr>
          <w:rFonts w:ascii="Times New Roman" w:eastAsia="Times New Roman" w:hAnsi="Times New Roman" w:cs="Times New Roman"/>
          <w:sz w:val="24"/>
          <w:szCs w:val="24"/>
          <w:lang w:eastAsia="lt-LT"/>
        </w:rPr>
        <w:t>Tiekėjų kvalifikacijos reikalavimai ir reikalaujami kokybės bei aplinkos apsaugos vadybos sistemų standartai</w:t>
      </w:r>
      <w:bookmarkEnd w:id="25"/>
      <w:r w:rsidR="0054445F" w:rsidRPr="001B549D">
        <w:rPr>
          <w:rFonts w:ascii="Times New Roman" w:eastAsia="Times New Roman" w:hAnsi="Times New Roman" w:cs="Times New Roman"/>
          <w:sz w:val="24"/>
          <w:szCs w:val="24"/>
          <w:lang w:eastAsia="lt-LT"/>
        </w:rPr>
        <w:t>“;</w:t>
      </w:r>
    </w:p>
    <w:p w14:paraId="1E84D9A1" w14:textId="77777777" w:rsidR="0054445F" w:rsidRPr="001B549D" w:rsidRDefault="0054445F" w:rsidP="0054445F">
      <w:pPr>
        <w:pStyle w:val="ListParagraph"/>
        <w:numPr>
          <w:ilvl w:val="0"/>
          <w:numId w:val="29"/>
        </w:numPr>
        <w:tabs>
          <w:tab w:val="left" w:pos="1276"/>
        </w:tabs>
        <w:spacing w:after="0" w:line="20" w:lineRule="atLeast"/>
        <w:jc w:val="both"/>
        <w:rPr>
          <w:rFonts w:ascii="Times New Roman" w:eastAsia="Times New Roman" w:hAnsi="Times New Roman" w:cs="Times New Roman"/>
          <w:vanish/>
          <w:sz w:val="24"/>
          <w:szCs w:val="24"/>
          <w:lang w:eastAsia="lt-LT"/>
        </w:rPr>
      </w:pPr>
    </w:p>
    <w:p w14:paraId="60707D03" w14:textId="77777777" w:rsidR="0054445F" w:rsidRPr="001B549D" w:rsidRDefault="0054445F" w:rsidP="0054445F">
      <w:pPr>
        <w:pStyle w:val="ListParagraph"/>
        <w:numPr>
          <w:ilvl w:val="0"/>
          <w:numId w:val="29"/>
        </w:numPr>
        <w:tabs>
          <w:tab w:val="left" w:pos="1276"/>
        </w:tabs>
        <w:spacing w:after="0" w:line="20" w:lineRule="atLeast"/>
        <w:jc w:val="both"/>
        <w:rPr>
          <w:rFonts w:ascii="Times New Roman" w:eastAsia="Times New Roman" w:hAnsi="Times New Roman" w:cs="Times New Roman"/>
          <w:vanish/>
          <w:sz w:val="24"/>
          <w:szCs w:val="24"/>
          <w:lang w:eastAsia="lt-LT"/>
        </w:rPr>
      </w:pPr>
    </w:p>
    <w:p w14:paraId="73BC7108" w14:textId="77777777" w:rsidR="0054445F" w:rsidRPr="001B549D" w:rsidRDefault="0054445F" w:rsidP="0054445F">
      <w:pPr>
        <w:pStyle w:val="ListParagraph"/>
        <w:numPr>
          <w:ilvl w:val="1"/>
          <w:numId w:val="29"/>
        </w:numPr>
        <w:tabs>
          <w:tab w:val="left" w:pos="1276"/>
        </w:tabs>
        <w:spacing w:after="0" w:line="20" w:lineRule="atLeast"/>
        <w:jc w:val="both"/>
        <w:rPr>
          <w:rFonts w:ascii="Times New Roman" w:eastAsia="Times New Roman" w:hAnsi="Times New Roman" w:cs="Times New Roman"/>
          <w:vanish/>
          <w:sz w:val="24"/>
          <w:szCs w:val="24"/>
          <w:lang w:eastAsia="lt-LT"/>
        </w:rPr>
      </w:pPr>
    </w:p>
    <w:p w14:paraId="547B8E8A" w14:textId="77777777" w:rsidR="0054445F" w:rsidRPr="001B549D" w:rsidRDefault="0054445F" w:rsidP="0054445F">
      <w:pPr>
        <w:pStyle w:val="ListParagraph"/>
        <w:numPr>
          <w:ilvl w:val="1"/>
          <w:numId w:val="29"/>
        </w:numPr>
        <w:tabs>
          <w:tab w:val="left" w:pos="1276"/>
        </w:tabs>
        <w:spacing w:after="0" w:line="20" w:lineRule="atLeast"/>
        <w:jc w:val="both"/>
        <w:rPr>
          <w:rFonts w:ascii="Times New Roman" w:eastAsia="Times New Roman" w:hAnsi="Times New Roman" w:cs="Times New Roman"/>
          <w:vanish/>
          <w:sz w:val="24"/>
          <w:szCs w:val="24"/>
          <w:lang w:eastAsia="lt-LT"/>
        </w:rPr>
      </w:pPr>
    </w:p>
    <w:p w14:paraId="3F242E01" w14:textId="610EFCA0" w:rsidR="0054445F" w:rsidRPr="001B549D" w:rsidRDefault="0054445F" w:rsidP="0054445F">
      <w:pPr>
        <w:pStyle w:val="ListParagraph"/>
        <w:numPr>
          <w:ilvl w:val="1"/>
          <w:numId w:val="29"/>
        </w:numPr>
        <w:tabs>
          <w:tab w:val="left" w:pos="1276"/>
        </w:tabs>
        <w:spacing w:after="0" w:line="20" w:lineRule="atLeast"/>
        <w:ind w:left="0" w:firstLine="567"/>
        <w:jc w:val="both"/>
        <w:rPr>
          <w:rFonts w:ascii="Times New Roman" w:eastAsia="Times New Roman" w:hAnsi="Times New Roman" w:cs="Times New Roman"/>
          <w:color w:val="ED7D31" w:themeColor="accent2"/>
          <w:sz w:val="24"/>
          <w:szCs w:val="24"/>
          <w:lang w:eastAsia="lt-LT"/>
        </w:rPr>
      </w:pPr>
      <w:r w:rsidRPr="001B549D">
        <w:rPr>
          <w:rFonts w:ascii="Times New Roman" w:eastAsia="Times New Roman" w:hAnsi="Times New Roman" w:cs="Times New Roman"/>
          <w:sz w:val="24"/>
          <w:szCs w:val="24"/>
          <w:lang w:eastAsia="lt-LT"/>
        </w:rPr>
        <w:t xml:space="preserve">Tiekėjams, teikiantiems pasiūlymą </w:t>
      </w:r>
      <w:r w:rsidR="000C119A" w:rsidRPr="001B549D">
        <w:rPr>
          <w:rFonts w:ascii="Times New Roman" w:eastAsia="Times New Roman" w:hAnsi="Times New Roman" w:cs="Times New Roman"/>
          <w:sz w:val="24"/>
          <w:szCs w:val="24"/>
          <w:lang w:eastAsia="lt-LT"/>
        </w:rPr>
        <w:t>Pirmai (1), Antrai (2) ir Ketvirtai (4)</w:t>
      </w:r>
      <w:r w:rsidRPr="001B549D">
        <w:rPr>
          <w:rFonts w:ascii="Times New Roman" w:eastAsia="Times New Roman" w:hAnsi="Times New Roman" w:cs="Times New Roman"/>
          <w:sz w:val="24"/>
          <w:szCs w:val="24"/>
          <w:lang w:eastAsia="lt-LT"/>
        </w:rPr>
        <w:t xml:space="preserve"> pirkimo dalims, kvalifikacijos reikalavimai nenustatomi;</w:t>
      </w:r>
    </w:p>
    <w:p w14:paraId="7CD30D16" w14:textId="1999A204" w:rsidR="007D4A20" w:rsidRPr="00F65863" w:rsidRDefault="0054445F" w:rsidP="0054445F">
      <w:pPr>
        <w:pStyle w:val="ListParagraph"/>
        <w:numPr>
          <w:ilvl w:val="1"/>
          <w:numId w:val="29"/>
        </w:numPr>
        <w:tabs>
          <w:tab w:val="left" w:pos="1276"/>
        </w:tabs>
        <w:spacing w:after="0" w:line="20" w:lineRule="atLeast"/>
        <w:ind w:left="0" w:firstLine="567"/>
        <w:jc w:val="both"/>
        <w:rPr>
          <w:rFonts w:ascii="Times New Roman" w:eastAsia="Times New Roman" w:hAnsi="Times New Roman" w:cs="Times New Roman"/>
          <w:color w:val="ED7D31" w:themeColor="accent2"/>
          <w:sz w:val="24"/>
          <w:szCs w:val="24"/>
          <w:lang w:eastAsia="lt-LT"/>
        </w:rPr>
      </w:pPr>
      <w:r>
        <w:rPr>
          <w:rFonts w:ascii="Times New Roman" w:eastAsia="Times New Roman" w:hAnsi="Times New Roman" w:cs="Times New Roman"/>
          <w:sz w:val="24"/>
          <w:szCs w:val="24"/>
          <w:lang w:eastAsia="lt-LT"/>
        </w:rPr>
        <w:t xml:space="preserve">Tiekėjams </w:t>
      </w:r>
      <w:r w:rsidRPr="0054445F">
        <w:rPr>
          <w:rFonts w:ascii="Times New Roman" w:eastAsia="Times New Roman" w:hAnsi="Times New Roman" w:cs="Times New Roman"/>
          <w:sz w:val="24"/>
          <w:szCs w:val="24"/>
          <w:lang w:eastAsia="lt-LT"/>
        </w:rPr>
        <w:t xml:space="preserve"> reikalavimai dėl kokybės vadybos sistemos ir (arba) aplinkos apsaugos vadybos sistemos standartų laikymosi</w:t>
      </w:r>
      <w:r w:rsidR="000C119A">
        <w:rPr>
          <w:rFonts w:ascii="Times New Roman" w:eastAsia="Times New Roman" w:hAnsi="Times New Roman" w:cs="Times New Roman"/>
          <w:sz w:val="24"/>
          <w:szCs w:val="24"/>
          <w:lang w:eastAsia="lt-LT"/>
        </w:rPr>
        <w:t xml:space="preserve"> nenustatomi</w:t>
      </w:r>
      <w:r w:rsidR="006F635F" w:rsidRPr="00F65863">
        <w:rPr>
          <w:rFonts w:ascii="Times New Roman" w:eastAsia="Times New Roman" w:hAnsi="Times New Roman" w:cs="Times New Roman"/>
          <w:sz w:val="24"/>
          <w:szCs w:val="24"/>
          <w:lang w:eastAsia="lt-LT"/>
        </w:rPr>
        <w:t>.</w:t>
      </w:r>
    </w:p>
    <w:p w14:paraId="27AD0432" w14:textId="07A4671A"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26" w:name="_Toc207971700"/>
      <w:r w:rsidRPr="00264E78">
        <w:rPr>
          <w:rFonts w:ascii="Times New Roman" w:hAnsi="Times New Roman" w:cs="Times New Roman"/>
          <w:b/>
          <w:sz w:val="36"/>
          <w:szCs w:val="36"/>
        </w:rPr>
        <w:t>5.</w:t>
      </w:r>
      <w:r w:rsidRPr="00264E78">
        <w:rPr>
          <w:rFonts w:ascii="Times New Roman" w:hAnsi="Times New Roman" w:cs="Times New Roman"/>
          <w:b/>
          <w:sz w:val="36"/>
          <w:szCs w:val="36"/>
        </w:rPr>
        <w:tab/>
      </w:r>
      <w:r w:rsidRPr="007F32FB">
        <w:rPr>
          <w:rFonts w:ascii="Times New Roman" w:hAnsi="Times New Roman" w:cs="Times New Roman"/>
          <w:b/>
          <w:sz w:val="36"/>
          <w:szCs w:val="36"/>
        </w:rPr>
        <w:t>Reikalavimai, susiję su nacionaliniu saugumu</w:t>
      </w:r>
      <w:bookmarkEnd w:id="26"/>
    </w:p>
    <w:p w14:paraId="0F8A18FB" w14:textId="4CAD4878" w:rsidR="001419AC" w:rsidRPr="00F65863" w:rsidRDefault="00B83FD5" w:rsidP="001419AC">
      <w:pPr>
        <w:tabs>
          <w:tab w:val="left" w:pos="1276"/>
        </w:tabs>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F65863">
        <w:rPr>
          <w:rFonts w:ascii="Times New Roman" w:hAnsi="Times New Roman" w:cs="Times New Roman"/>
          <w:color w:val="000000" w:themeColor="text1"/>
          <w:sz w:val="24"/>
          <w:szCs w:val="24"/>
        </w:rPr>
        <w:t xml:space="preserve">Pirkimui taikomos Reglamento nuostatos. Kartu su pasiūlymu tiekėjas </w:t>
      </w:r>
      <w:r w:rsidR="000C119A" w:rsidRPr="000C119A">
        <w:rPr>
          <w:rFonts w:ascii="Times New Roman" w:hAnsi="Times New Roman" w:cs="Times New Roman"/>
          <w:color w:val="000000" w:themeColor="text1"/>
          <w:sz w:val="24"/>
          <w:szCs w:val="24"/>
        </w:rPr>
        <w:t xml:space="preserve">(kai pasiūlymą teikia ūkio subjektų grupė – visiems tos grupės nariams) ir ūkio subjektams, kurių pajėgumais tiekėjas remiasi) </w:t>
      </w:r>
      <w:r w:rsidR="001419AC" w:rsidRPr="00F65863">
        <w:rPr>
          <w:rFonts w:ascii="Times New Roman" w:hAnsi="Times New Roman" w:cs="Times New Roman"/>
          <w:color w:val="000000" w:themeColor="text1"/>
          <w:sz w:val="24"/>
          <w:szCs w:val="24"/>
        </w:rPr>
        <w:t xml:space="preserve">turi pateikti užpildytą deklaraciją dėl (ne)atitikties Reglamento nuostatoms, kuri pateikta specialiųjų pirkimo </w:t>
      </w:r>
      <w:r w:rsidR="001419AC" w:rsidRPr="001B549D">
        <w:rPr>
          <w:rFonts w:ascii="Times New Roman" w:hAnsi="Times New Roman" w:cs="Times New Roman"/>
          <w:color w:val="000000" w:themeColor="text1"/>
          <w:sz w:val="24"/>
          <w:szCs w:val="24"/>
        </w:rPr>
        <w:t xml:space="preserve">sąlygų </w:t>
      </w:r>
      <w:r w:rsidR="00E57C21" w:rsidRPr="001B549D">
        <w:rPr>
          <w:rFonts w:ascii="Times New Roman" w:hAnsi="Times New Roman" w:cs="Times New Roman"/>
          <w:sz w:val="24"/>
          <w:szCs w:val="24"/>
        </w:rPr>
        <w:t>6</w:t>
      </w:r>
      <w:r w:rsidR="00FC57FB" w:rsidRPr="001B549D">
        <w:rPr>
          <w:rFonts w:ascii="Times New Roman" w:hAnsi="Times New Roman" w:cs="Times New Roman"/>
          <w:sz w:val="24"/>
          <w:szCs w:val="24"/>
        </w:rPr>
        <w:t xml:space="preserve"> priede</w:t>
      </w:r>
      <w:r w:rsidR="001419AC" w:rsidRPr="00F65863">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3386CC9B" w14:textId="7B670B90" w:rsidR="00B83FD5" w:rsidRPr="00F65863" w:rsidRDefault="001419AC" w:rsidP="001419AC">
      <w:pPr>
        <w:spacing w:after="0" w:line="240" w:lineRule="auto"/>
        <w:ind w:firstLine="567"/>
        <w:jc w:val="both"/>
        <w:rPr>
          <w:rFonts w:ascii="Times New Roman" w:hAnsi="Times New Roman" w:cs="Times New Roman"/>
          <w:iCs/>
          <w:sz w:val="24"/>
          <w:szCs w:val="24"/>
        </w:rPr>
      </w:pPr>
      <w:r w:rsidRPr="00F65863">
        <w:rPr>
          <w:rFonts w:ascii="Times New Roman" w:hAnsi="Times New Roman" w:cs="Times New Roman"/>
          <w:color w:val="000000" w:themeColor="text1"/>
          <w:sz w:val="24"/>
          <w:szCs w:val="24"/>
        </w:rPr>
        <w:t>5.2.</w:t>
      </w:r>
      <w:r w:rsidRPr="00F65863">
        <w:rPr>
          <w:rFonts w:ascii="Times New Roman" w:hAnsi="Times New Roman" w:cs="Times New Roman"/>
          <w:color w:val="000000" w:themeColor="text1"/>
          <w:sz w:val="24"/>
          <w:szCs w:val="24"/>
        </w:rPr>
        <w:tab/>
        <w:t>Perkančioji organizacija nustačiusi, kad tiekėjo pasitelktas subtiekėjas ar ūkio subjektas, kurio pajėgumais remiamasi, tenkina Reglamento nustatytus ribojimus, reikalaus tiekėjo juos pakeisti kitais, pirkimo sąlygų reikalavimus atitinkančiais, subjektais</w:t>
      </w:r>
      <w:r w:rsidR="00AA5578" w:rsidRPr="00F65863">
        <w:rPr>
          <w:rFonts w:ascii="Times New Roman" w:hAnsi="Times New Roman" w:cs="Times New Roman"/>
          <w:color w:val="000000" w:themeColor="text1"/>
          <w:sz w:val="24"/>
          <w:szCs w:val="24"/>
        </w:rPr>
        <w:t>.</w:t>
      </w:r>
    </w:p>
    <w:p w14:paraId="7B39C5C8" w14:textId="2594A64F"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7" w:name="_Ref39666794"/>
      <w:bookmarkStart w:id="28" w:name="_Ref39666796"/>
      <w:bookmarkStart w:id="29" w:name="_Toc20797170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7"/>
      <w:bookmarkEnd w:id="28"/>
      <w:bookmarkEnd w:id="29"/>
    </w:p>
    <w:p w14:paraId="7265813D" w14:textId="036FEF1A" w:rsidR="00B83FD5" w:rsidRPr="00F65863" w:rsidRDefault="00B83FD5" w:rsidP="00BF6BDF">
      <w:pPr>
        <w:tabs>
          <w:tab w:val="left" w:pos="1276"/>
        </w:tabs>
        <w:spacing w:after="0" w:line="240" w:lineRule="auto"/>
        <w:ind w:firstLine="567"/>
        <w:jc w:val="both"/>
        <w:rPr>
          <w:rFonts w:ascii="Times New Roman" w:hAnsi="Times New Roman" w:cs="Times New Roman"/>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F65863">
        <w:rPr>
          <w:rFonts w:ascii="Times New Roman" w:hAnsi="Times New Roman" w:cs="Times New Roman"/>
          <w:sz w:val="24"/>
          <w:szCs w:val="24"/>
        </w:rPr>
        <w:t>Tiekėjo pasiūlymą sudaro CVP IS pateikiamų ir žemiau nurodytų dokumentų visuma:</w:t>
      </w:r>
    </w:p>
    <w:p w14:paraId="72D8D5F8" w14:textId="073A1FD6" w:rsidR="003F4E3F" w:rsidRPr="001B549D" w:rsidRDefault="00B83FD5"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 xml:space="preserve">tiekėjo </w:t>
      </w:r>
      <w:r w:rsidR="003F4E3F" w:rsidRPr="00F65863">
        <w:rPr>
          <w:rFonts w:ascii="Times New Roman" w:hAnsi="Times New Roman" w:cs="Times New Roman"/>
          <w:sz w:val="24"/>
          <w:szCs w:val="24"/>
        </w:rPr>
        <w:t xml:space="preserve">pasirašytas </w:t>
      </w:r>
      <w:r w:rsidRPr="00F65863">
        <w:rPr>
          <w:rFonts w:ascii="Times New Roman" w:hAnsi="Times New Roman" w:cs="Times New Roman"/>
          <w:sz w:val="24"/>
          <w:szCs w:val="24"/>
        </w:rPr>
        <w:t xml:space="preserve">pasiūlymas, parengtas pagal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1B549D">
        <w:rPr>
          <w:rFonts w:ascii="Times New Roman" w:hAnsi="Times New Roman" w:cs="Times New Roman"/>
          <w:sz w:val="24"/>
          <w:szCs w:val="24"/>
        </w:rPr>
        <w:t>5</w:t>
      </w:r>
      <w:bookmarkStart w:id="30" w:name="_Hlk210809067"/>
      <w:r w:rsidR="001B549D">
        <w:rPr>
          <w:rFonts w:ascii="Times New Roman" w:hAnsi="Times New Roman" w:cs="Times New Roman"/>
          <w:sz w:val="24"/>
          <w:szCs w:val="24"/>
        </w:rPr>
        <w:t>.</w:t>
      </w:r>
      <w:r w:rsidR="001B549D" w:rsidRPr="001B549D">
        <w:rPr>
          <w:rFonts w:ascii="Times New Roman" w:hAnsi="Times New Roman" w:cs="Times New Roman"/>
          <w:sz w:val="24"/>
          <w:szCs w:val="24"/>
        </w:rPr>
        <w:t>1, 5.2, 5.3 ir 5.4</w:t>
      </w:r>
      <w:r w:rsidRPr="001B549D">
        <w:rPr>
          <w:rFonts w:ascii="Times New Roman" w:hAnsi="Times New Roman" w:cs="Times New Roman"/>
          <w:sz w:val="24"/>
          <w:szCs w:val="24"/>
          <w:shd w:val="clear" w:color="auto" w:fill="FFFFFF"/>
        </w:rPr>
        <w:t xml:space="preserve"> </w:t>
      </w:r>
      <w:bookmarkEnd w:id="30"/>
      <w:r w:rsidRPr="001B549D">
        <w:rPr>
          <w:rFonts w:ascii="Times New Roman" w:hAnsi="Times New Roman" w:cs="Times New Roman"/>
          <w:sz w:val="24"/>
          <w:szCs w:val="24"/>
        </w:rPr>
        <w:t>pried</w:t>
      </w:r>
      <w:r w:rsidR="001B549D" w:rsidRPr="001B549D">
        <w:rPr>
          <w:rFonts w:ascii="Times New Roman" w:hAnsi="Times New Roman" w:cs="Times New Roman"/>
          <w:sz w:val="24"/>
          <w:szCs w:val="24"/>
        </w:rPr>
        <w:t>uose</w:t>
      </w:r>
      <w:r w:rsidRPr="001B549D">
        <w:rPr>
          <w:rFonts w:ascii="Times New Roman" w:hAnsi="Times New Roman" w:cs="Times New Roman"/>
          <w:sz w:val="24"/>
          <w:szCs w:val="24"/>
        </w:rPr>
        <w:t xml:space="preserve"> „Pasiūlymo forma“ pateiktą pasiūlymo formą</w:t>
      </w:r>
      <w:r w:rsidR="0003195E" w:rsidRPr="001B549D">
        <w:rPr>
          <w:rFonts w:ascii="Times New Roman" w:hAnsi="Times New Roman" w:cs="Times New Roman"/>
          <w:sz w:val="24"/>
          <w:szCs w:val="24"/>
        </w:rPr>
        <w:t>;</w:t>
      </w:r>
    </w:p>
    <w:p w14:paraId="6E5C4E1D" w14:textId="2EADC52C" w:rsidR="003F4E3F" w:rsidRPr="00F65863" w:rsidRDefault="003F4E3F"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61CE4C62" w14:textId="626C3E9C" w:rsidR="000C119A" w:rsidRPr="000C119A" w:rsidRDefault="00B83FD5" w:rsidP="000C119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užpildytas EBVPD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4</w:t>
      </w:r>
      <w:r w:rsidRPr="00F65863">
        <w:rPr>
          <w:rFonts w:ascii="Times New Roman" w:hAnsi="Times New Roman" w:cs="Times New Roman"/>
          <w:sz w:val="24"/>
          <w:szCs w:val="24"/>
        </w:rPr>
        <w:t xml:space="preserve"> priedas). </w:t>
      </w:r>
      <w:r w:rsidR="003F4E3F" w:rsidRPr="00F65863">
        <w:rPr>
          <w:rFonts w:ascii="Times New Roman" w:hAnsi="Times New Roman" w:cs="Times New Roman"/>
          <w:sz w:val="24"/>
          <w:szCs w:val="24"/>
        </w:rPr>
        <w:t>Pasirašydamas</w:t>
      </w:r>
      <w:r w:rsidR="004A603C" w:rsidRPr="00F65863">
        <w:rPr>
          <w:rFonts w:ascii="Times New Roman" w:hAnsi="Times New Roman" w:cs="Times New Roman"/>
          <w:sz w:val="24"/>
          <w:szCs w:val="24"/>
        </w:rPr>
        <w:t xml:space="preserve"> pasiūlymą, tiekėjas patvirtina ir EBVPD tikrumą</w:t>
      </w:r>
      <w:r w:rsidRPr="00F65863">
        <w:rPr>
          <w:rFonts w:ascii="Times New Roman" w:hAnsi="Times New Roman" w:cs="Times New Roman"/>
          <w:sz w:val="24"/>
          <w:szCs w:val="24"/>
        </w:rPr>
        <w:t>;</w:t>
      </w:r>
    </w:p>
    <w:p w14:paraId="5AEBA573" w14:textId="77777777"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jungtinės veiklos sutarties kopija (jeigu pirkime dalyvauja ūkio subjektų grupė jungtinės veiklos sutarties pagrindu);</w:t>
      </w:r>
    </w:p>
    <w:p w14:paraId="22167ED8" w14:textId="348390F0" w:rsidR="004D44DD" w:rsidRPr="00F65863" w:rsidRDefault="004D44DD"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637E67A3" w14:textId="45AEBB3C"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subtiekėjus, subtiekėjo deklaracija ar kitas dokumentas, patvirtinantis jo sut</w:t>
      </w:r>
      <w:r w:rsidR="00980FD8" w:rsidRPr="00F65863">
        <w:rPr>
          <w:rFonts w:ascii="Times New Roman" w:hAnsi="Times New Roman" w:cs="Times New Roman"/>
          <w:sz w:val="24"/>
          <w:szCs w:val="24"/>
        </w:rPr>
        <w:t>ikimą būti subtiekėju pirkime</w:t>
      </w:r>
      <w:r w:rsidR="00F6231B" w:rsidRPr="00F65863">
        <w:rPr>
          <w:rFonts w:ascii="Times New Roman" w:hAnsi="Times New Roman" w:cs="Times New Roman"/>
          <w:sz w:val="24"/>
          <w:szCs w:val="24"/>
        </w:rPr>
        <w:t>;</w:t>
      </w:r>
    </w:p>
    <w:p w14:paraId="5B51C224" w14:textId="398AAEDC" w:rsidR="004A603C" w:rsidRPr="00F65863" w:rsidRDefault="004A603C"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w:t>
      </w:r>
    </w:p>
    <w:p w14:paraId="33777A16" w14:textId="205A4AD5" w:rsidR="00906856" w:rsidRPr="008F74F2" w:rsidRDefault="00FA475B"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proofErr w:type="spellStart"/>
      <w:r w:rsidRPr="008F74F2">
        <w:rPr>
          <w:rFonts w:ascii="Times New Roman" w:hAnsi="Times New Roman" w:cs="Times New Roman"/>
          <w:sz w:val="24"/>
          <w:szCs w:val="24"/>
        </w:rPr>
        <w:t>t</w:t>
      </w:r>
      <w:r w:rsidR="003450C2" w:rsidRPr="008F74F2">
        <w:rPr>
          <w:rFonts w:ascii="Times New Roman" w:hAnsi="Times New Roman" w:cs="Times New Roman"/>
          <w:sz w:val="24"/>
          <w:szCs w:val="24"/>
        </w:rPr>
        <w:t>iekėjo</w:t>
      </w:r>
      <w:proofErr w:type="spellEnd"/>
      <w:r w:rsidR="00906856" w:rsidRPr="008F74F2">
        <w:rPr>
          <w:rFonts w:ascii="Times New Roman" w:hAnsi="Times New Roman" w:cs="Times New Roman"/>
          <w:sz w:val="24"/>
          <w:szCs w:val="24"/>
        </w:rPr>
        <w:t>/subtiekėjo</w:t>
      </w:r>
      <w:r w:rsidR="003450C2" w:rsidRPr="008F74F2">
        <w:rPr>
          <w:rFonts w:ascii="Times New Roman" w:hAnsi="Times New Roman" w:cs="Times New Roman"/>
          <w:sz w:val="24"/>
          <w:szCs w:val="24"/>
        </w:rPr>
        <w:t xml:space="preserve"> deklaracija parengta pagal specialiųjų pirkimo </w:t>
      </w:r>
      <w:r w:rsidR="003450C2" w:rsidRPr="001B549D">
        <w:rPr>
          <w:rFonts w:ascii="Times New Roman" w:hAnsi="Times New Roman" w:cs="Times New Roman"/>
          <w:sz w:val="24"/>
          <w:szCs w:val="24"/>
        </w:rPr>
        <w:t xml:space="preserve">sąlygų </w:t>
      </w:r>
      <w:r w:rsidR="00761520" w:rsidRPr="001B549D">
        <w:rPr>
          <w:rFonts w:ascii="Times New Roman" w:hAnsi="Times New Roman" w:cs="Times New Roman"/>
          <w:sz w:val="24"/>
          <w:szCs w:val="24"/>
        </w:rPr>
        <w:t xml:space="preserve">6 </w:t>
      </w:r>
      <w:r w:rsidR="00906856" w:rsidRPr="001B549D">
        <w:rPr>
          <w:rFonts w:ascii="Times New Roman" w:hAnsi="Times New Roman" w:cs="Times New Roman"/>
          <w:sz w:val="24"/>
          <w:szCs w:val="24"/>
        </w:rPr>
        <w:t>priede</w:t>
      </w:r>
      <w:r w:rsidR="003450C2" w:rsidRPr="008F74F2">
        <w:rPr>
          <w:rFonts w:ascii="Times New Roman" w:hAnsi="Times New Roman" w:cs="Times New Roman"/>
          <w:sz w:val="24"/>
          <w:szCs w:val="24"/>
        </w:rPr>
        <w:t xml:space="preserve"> „</w:t>
      </w:r>
      <w:proofErr w:type="spellStart"/>
      <w:r w:rsidR="003450C2" w:rsidRPr="008F74F2">
        <w:rPr>
          <w:rFonts w:ascii="Times New Roman" w:hAnsi="Times New Roman" w:cs="Times New Roman"/>
          <w:sz w:val="24"/>
          <w:szCs w:val="24"/>
        </w:rPr>
        <w:t>Tiekėjo</w:t>
      </w:r>
      <w:proofErr w:type="spellEnd"/>
      <w:r w:rsidR="003450C2" w:rsidRPr="008F74F2">
        <w:rPr>
          <w:rFonts w:ascii="Times New Roman" w:hAnsi="Times New Roman" w:cs="Times New Roman"/>
          <w:sz w:val="24"/>
          <w:szCs w:val="24"/>
        </w:rPr>
        <w:t xml:space="preserve"> </w:t>
      </w:r>
      <w:r w:rsidR="00906856" w:rsidRPr="008F74F2">
        <w:rPr>
          <w:rFonts w:ascii="Times New Roman" w:hAnsi="Times New Roman" w:cs="Times New Roman"/>
          <w:sz w:val="24"/>
          <w:szCs w:val="24"/>
        </w:rPr>
        <w:t xml:space="preserve">/subtiekėjo </w:t>
      </w:r>
      <w:r w:rsidR="003450C2" w:rsidRPr="008F74F2">
        <w:rPr>
          <w:rFonts w:ascii="Times New Roman" w:hAnsi="Times New Roman" w:cs="Times New Roman"/>
          <w:sz w:val="24"/>
          <w:szCs w:val="24"/>
        </w:rPr>
        <w:t xml:space="preserve">deklaracija </w:t>
      </w:r>
      <w:proofErr w:type="spellStart"/>
      <w:r w:rsidR="003450C2" w:rsidRPr="008F74F2">
        <w:rPr>
          <w:rFonts w:ascii="Times New Roman" w:hAnsi="Times New Roman" w:cs="Times New Roman"/>
          <w:sz w:val="24"/>
          <w:szCs w:val="24"/>
        </w:rPr>
        <w:t>dėl</w:t>
      </w:r>
      <w:proofErr w:type="spellEnd"/>
      <w:r w:rsidR="000D56A6" w:rsidRPr="008F74F2">
        <w:rPr>
          <w:rFonts w:ascii="Times New Roman" w:hAnsi="Times New Roman" w:cs="Times New Roman"/>
          <w:sz w:val="24"/>
          <w:szCs w:val="24"/>
        </w:rPr>
        <w:t xml:space="preserve"> atitikties Reglamento nuostatoms</w:t>
      </w:r>
      <w:r w:rsidR="003450C2" w:rsidRPr="008F74F2">
        <w:rPr>
          <w:rFonts w:ascii="Times New Roman" w:hAnsi="Times New Roman" w:cs="Times New Roman"/>
          <w:sz w:val="24"/>
          <w:szCs w:val="24"/>
        </w:rPr>
        <w:t>“ pateikt</w:t>
      </w:r>
      <w:r w:rsidR="00C45AC9" w:rsidRPr="008F74F2">
        <w:rPr>
          <w:rFonts w:ascii="Times New Roman" w:hAnsi="Times New Roman" w:cs="Times New Roman"/>
          <w:sz w:val="24"/>
          <w:szCs w:val="24"/>
        </w:rPr>
        <w:t>ą</w:t>
      </w:r>
      <w:r w:rsidR="003450C2" w:rsidRPr="008F74F2">
        <w:rPr>
          <w:rFonts w:ascii="Times New Roman" w:hAnsi="Times New Roman" w:cs="Times New Roman"/>
          <w:sz w:val="24"/>
          <w:szCs w:val="24"/>
        </w:rPr>
        <w:t xml:space="preserve"> form</w:t>
      </w:r>
      <w:r w:rsidR="00C45AC9" w:rsidRPr="008F74F2">
        <w:rPr>
          <w:rFonts w:ascii="Times New Roman" w:hAnsi="Times New Roman" w:cs="Times New Roman"/>
          <w:sz w:val="24"/>
          <w:szCs w:val="24"/>
        </w:rPr>
        <w:t>ą</w:t>
      </w:r>
      <w:r w:rsidR="003450C2" w:rsidRPr="008F74F2">
        <w:rPr>
          <w:rFonts w:ascii="Times New Roman" w:hAnsi="Times New Roman" w:cs="Times New Roman"/>
          <w:sz w:val="24"/>
          <w:szCs w:val="24"/>
        </w:rPr>
        <w:t>;</w:t>
      </w:r>
    </w:p>
    <w:p w14:paraId="0FEBA232" w14:textId="54B6B431" w:rsidR="007F32FB" w:rsidRPr="008E33A1" w:rsidRDefault="008F74F2" w:rsidP="00906856">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8E33A1">
        <w:rPr>
          <w:rFonts w:ascii="Times New Roman" w:hAnsi="Times New Roman" w:cs="Times New Roman"/>
          <w:sz w:val="24"/>
          <w:szCs w:val="24"/>
          <w:u w:val="single"/>
        </w:rPr>
        <w:t>užpildyta techninė</w:t>
      </w:r>
      <w:r w:rsidR="00B51A94" w:rsidRPr="008E33A1">
        <w:rPr>
          <w:rFonts w:ascii="Times New Roman" w:hAnsi="Times New Roman" w:cs="Times New Roman"/>
          <w:sz w:val="24"/>
          <w:szCs w:val="24"/>
          <w:u w:val="single"/>
        </w:rPr>
        <w:t>s</w:t>
      </w:r>
      <w:r w:rsidRPr="008E33A1">
        <w:rPr>
          <w:rFonts w:ascii="Times New Roman" w:hAnsi="Times New Roman" w:cs="Times New Roman"/>
          <w:sz w:val="24"/>
          <w:szCs w:val="24"/>
          <w:u w:val="single"/>
        </w:rPr>
        <w:t xml:space="preserve"> specifikacij</w:t>
      </w:r>
      <w:r w:rsidR="00B51A94" w:rsidRPr="008E33A1">
        <w:rPr>
          <w:rFonts w:ascii="Times New Roman" w:hAnsi="Times New Roman" w:cs="Times New Roman"/>
          <w:sz w:val="24"/>
          <w:szCs w:val="24"/>
          <w:u w:val="single"/>
        </w:rPr>
        <w:t>os atitikties lentelė</w:t>
      </w:r>
      <w:r w:rsidRPr="008E33A1">
        <w:rPr>
          <w:rFonts w:ascii="Times New Roman" w:hAnsi="Times New Roman" w:cs="Times New Roman"/>
          <w:sz w:val="24"/>
          <w:szCs w:val="24"/>
          <w:u w:val="single"/>
        </w:rPr>
        <w:t xml:space="preserve"> (specialiųjų pirkimo sąlygų </w:t>
      </w:r>
      <w:bookmarkStart w:id="31" w:name="_Hlk210657410"/>
      <w:r w:rsidRPr="008E33A1">
        <w:rPr>
          <w:rFonts w:ascii="Times New Roman" w:hAnsi="Times New Roman" w:cs="Times New Roman"/>
          <w:sz w:val="24"/>
          <w:szCs w:val="24"/>
          <w:u w:val="single"/>
        </w:rPr>
        <w:t>2.1, 2.2, 2.3 ir 2.4 priedai</w:t>
      </w:r>
      <w:bookmarkEnd w:id="31"/>
      <w:r w:rsidRPr="008E33A1">
        <w:rPr>
          <w:rFonts w:ascii="Times New Roman" w:hAnsi="Times New Roman" w:cs="Times New Roman"/>
          <w:sz w:val="24"/>
          <w:szCs w:val="24"/>
          <w:u w:val="single"/>
        </w:rPr>
        <w:t>)</w:t>
      </w:r>
      <w:r w:rsidR="007F32FB" w:rsidRPr="008E33A1">
        <w:rPr>
          <w:rFonts w:ascii="Times New Roman" w:hAnsi="Times New Roman" w:cs="Times New Roman"/>
          <w:sz w:val="24"/>
          <w:szCs w:val="24"/>
          <w:u w:val="single"/>
        </w:rPr>
        <w:t>;</w:t>
      </w:r>
    </w:p>
    <w:p w14:paraId="72D880B3" w14:textId="2DBDE503" w:rsidR="006170E5" w:rsidRPr="008E33A1" w:rsidRDefault="006170E5"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8E33A1">
        <w:rPr>
          <w:rFonts w:ascii="Times New Roman" w:hAnsi="Times New Roman" w:cs="Times New Roman"/>
          <w:sz w:val="24"/>
          <w:szCs w:val="24"/>
          <w:u w:val="single"/>
        </w:rPr>
        <w:t xml:space="preserve">gamintojo techniniai dokumentai arba kiti lygiaverčiai dokumentai, patvirtinantys, kad siūlomos prekės atitinka </w:t>
      </w:r>
      <w:r w:rsidR="008D3F99" w:rsidRPr="008E33A1">
        <w:rPr>
          <w:rFonts w:ascii="Times New Roman" w:hAnsi="Times New Roman" w:cs="Times New Roman"/>
          <w:sz w:val="24"/>
          <w:szCs w:val="24"/>
          <w:u w:val="single"/>
        </w:rPr>
        <w:t xml:space="preserve">techninės specifikacijos </w:t>
      </w:r>
      <w:r w:rsidRPr="008E33A1">
        <w:rPr>
          <w:rFonts w:ascii="Times New Roman" w:hAnsi="Times New Roman" w:cs="Times New Roman"/>
          <w:sz w:val="24"/>
          <w:szCs w:val="24"/>
          <w:u w:val="single"/>
        </w:rPr>
        <w:t>reikalavimus, nustatytus specialiųjų pirkimo sąlygų 2.1, 2.2, 2.3 ir 2.4 priedų 1 lentelėje;</w:t>
      </w:r>
    </w:p>
    <w:p w14:paraId="0107882C" w14:textId="3E0642EA" w:rsidR="00641194" w:rsidRPr="008E33A1" w:rsidRDefault="008E33A1" w:rsidP="00E45C76">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t xml:space="preserve">gamintojo </w:t>
      </w:r>
      <w:r w:rsidR="00641194" w:rsidRPr="008E33A1">
        <w:rPr>
          <w:rFonts w:ascii="Times New Roman" w:hAnsi="Times New Roman" w:cs="Times New Roman"/>
          <w:sz w:val="24"/>
          <w:szCs w:val="24"/>
          <w:u w:val="single"/>
        </w:rPr>
        <w:t>patvirtinimą, kad tiekėjas turi teisę parduoti ir įdiegti siūlomą įrangą, kaip tai nustatyta:</w:t>
      </w:r>
    </w:p>
    <w:p w14:paraId="6350AACC" w14:textId="77777777" w:rsidR="00A76E36" w:rsidRPr="00895E53" w:rsidRDefault="00E45C76" w:rsidP="00A76E36">
      <w:pPr>
        <w:pStyle w:val="ListParagraph"/>
        <w:numPr>
          <w:ilvl w:val="3"/>
          <w:numId w:val="5"/>
        </w:numPr>
        <w:tabs>
          <w:tab w:val="left" w:pos="1276"/>
        </w:tabs>
        <w:spacing w:after="0" w:line="240" w:lineRule="auto"/>
        <w:ind w:left="0" w:firstLine="567"/>
        <w:contextualSpacing w:val="0"/>
        <w:jc w:val="both"/>
        <w:rPr>
          <w:rFonts w:ascii="Times New Roman" w:hAnsi="Times New Roman" w:cs="Times New Roman"/>
          <w:i/>
          <w:iCs/>
          <w:sz w:val="24"/>
          <w:szCs w:val="24"/>
        </w:rPr>
      </w:pPr>
      <w:r>
        <w:rPr>
          <w:rFonts w:ascii="Times New Roman" w:hAnsi="Times New Roman" w:cs="Times New Roman"/>
          <w:sz w:val="24"/>
          <w:szCs w:val="24"/>
        </w:rPr>
        <w:t xml:space="preserve"> </w:t>
      </w:r>
      <w:bookmarkStart w:id="32" w:name="_Hlk212622546"/>
      <w:r w:rsidR="00641194" w:rsidRPr="00895E53">
        <w:rPr>
          <w:rFonts w:ascii="Times New Roman" w:hAnsi="Times New Roman" w:cs="Times New Roman"/>
          <w:i/>
          <w:iCs/>
          <w:sz w:val="24"/>
          <w:szCs w:val="24"/>
        </w:rPr>
        <w:t xml:space="preserve">specialiųjų pirkimo sąlygų 2.1 priede Techninė specifikacija </w:t>
      </w:r>
      <w:r w:rsidR="00A10C33" w:rsidRPr="00895E53">
        <w:rPr>
          <w:rFonts w:ascii="Times New Roman" w:hAnsi="Times New Roman" w:cs="Times New Roman"/>
          <w:i/>
          <w:iCs/>
          <w:sz w:val="24"/>
          <w:szCs w:val="24"/>
        </w:rPr>
        <w:t>P</w:t>
      </w:r>
      <w:r w:rsidR="00641194" w:rsidRPr="00895E53">
        <w:rPr>
          <w:rFonts w:ascii="Times New Roman" w:hAnsi="Times New Roman" w:cs="Times New Roman"/>
          <w:i/>
          <w:iCs/>
          <w:sz w:val="24"/>
          <w:szCs w:val="24"/>
        </w:rPr>
        <w:t>irmai (1) pirkimo daliai 1 lentelės 3.18, 4.18, 5.18 ir 6.18 punkt</w:t>
      </w:r>
      <w:r w:rsidR="005D5875" w:rsidRPr="00895E53">
        <w:rPr>
          <w:rFonts w:ascii="Times New Roman" w:hAnsi="Times New Roman" w:cs="Times New Roman"/>
          <w:i/>
          <w:iCs/>
          <w:sz w:val="24"/>
          <w:szCs w:val="24"/>
        </w:rPr>
        <w:t>ų a daly</w:t>
      </w:r>
      <w:r w:rsidR="00B51A94" w:rsidRPr="00895E53">
        <w:rPr>
          <w:rFonts w:ascii="Times New Roman" w:hAnsi="Times New Roman" w:cs="Times New Roman"/>
          <w:i/>
          <w:iCs/>
          <w:sz w:val="24"/>
          <w:szCs w:val="24"/>
        </w:rPr>
        <w:t>s</w:t>
      </w:r>
      <w:r w:rsidR="005D5875" w:rsidRPr="00895E53">
        <w:rPr>
          <w:rFonts w:ascii="Times New Roman" w:hAnsi="Times New Roman" w:cs="Times New Roman"/>
          <w:i/>
          <w:iCs/>
          <w:sz w:val="24"/>
          <w:szCs w:val="24"/>
        </w:rPr>
        <w:t>e</w:t>
      </w:r>
      <w:r w:rsidR="00641194" w:rsidRPr="00895E53">
        <w:rPr>
          <w:rFonts w:ascii="Times New Roman" w:hAnsi="Times New Roman" w:cs="Times New Roman"/>
          <w:i/>
          <w:iCs/>
          <w:sz w:val="24"/>
          <w:szCs w:val="24"/>
        </w:rPr>
        <w:t>;</w:t>
      </w:r>
      <w:bookmarkEnd w:id="32"/>
    </w:p>
    <w:p w14:paraId="62591FAB" w14:textId="77777777" w:rsidR="00A76E36" w:rsidRPr="00895E53" w:rsidRDefault="005D5875" w:rsidP="00A76E36">
      <w:pPr>
        <w:pStyle w:val="ListParagraph"/>
        <w:numPr>
          <w:ilvl w:val="3"/>
          <w:numId w:val="5"/>
        </w:numPr>
        <w:tabs>
          <w:tab w:val="left" w:pos="1276"/>
        </w:tabs>
        <w:spacing w:after="0" w:line="240" w:lineRule="auto"/>
        <w:ind w:left="0" w:firstLine="567"/>
        <w:contextualSpacing w:val="0"/>
        <w:jc w:val="both"/>
        <w:rPr>
          <w:rFonts w:ascii="Times New Roman" w:hAnsi="Times New Roman" w:cs="Times New Roman"/>
          <w:i/>
          <w:iCs/>
          <w:sz w:val="24"/>
          <w:szCs w:val="24"/>
        </w:rPr>
      </w:pPr>
      <w:r w:rsidRPr="00895E53">
        <w:rPr>
          <w:rFonts w:ascii="Times New Roman" w:hAnsi="Times New Roman" w:cs="Times New Roman"/>
          <w:i/>
          <w:iCs/>
          <w:sz w:val="24"/>
          <w:szCs w:val="24"/>
        </w:rPr>
        <w:t xml:space="preserve">specialiųjų pirkimo sąlygų 2.2 priede Techninė specifikacija </w:t>
      </w:r>
      <w:r w:rsidR="00A10C33" w:rsidRPr="00895E53">
        <w:rPr>
          <w:rFonts w:ascii="Times New Roman" w:hAnsi="Times New Roman" w:cs="Times New Roman"/>
          <w:i/>
          <w:iCs/>
          <w:sz w:val="24"/>
          <w:szCs w:val="24"/>
        </w:rPr>
        <w:t>A</w:t>
      </w:r>
      <w:r w:rsidRPr="00895E53">
        <w:rPr>
          <w:rFonts w:ascii="Times New Roman" w:hAnsi="Times New Roman" w:cs="Times New Roman"/>
          <w:i/>
          <w:iCs/>
          <w:sz w:val="24"/>
          <w:szCs w:val="24"/>
        </w:rPr>
        <w:t>ntrai (2) pirkimo daliai 1 lentelės 3.17, 4.</w:t>
      </w:r>
      <w:r w:rsidR="00434041" w:rsidRPr="00895E53">
        <w:rPr>
          <w:rFonts w:ascii="Times New Roman" w:hAnsi="Times New Roman" w:cs="Times New Roman"/>
          <w:i/>
          <w:iCs/>
          <w:sz w:val="24"/>
          <w:szCs w:val="24"/>
        </w:rPr>
        <w:t>19</w:t>
      </w:r>
      <w:r w:rsidRPr="00895E53">
        <w:rPr>
          <w:rFonts w:ascii="Times New Roman" w:hAnsi="Times New Roman" w:cs="Times New Roman"/>
          <w:i/>
          <w:iCs/>
          <w:sz w:val="24"/>
          <w:szCs w:val="24"/>
        </w:rPr>
        <w:t xml:space="preserve"> ir 5.1</w:t>
      </w:r>
      <w:r w:rsidR="00434041" w:rsidRPr="00895E53">
        <w:rPr>
          <w:rFonts w:ascii="Times New Roman" w:hAnsi="Times New Roman" w:cs="Times New Roman"/>
          <w:i/>
          <w:iCs/>
          <w:sz w:val="24"/>
          <w:szCs w:val="24"/>
        </w:rPr>
        <w:t>6</w:t>
      </w:r>
      <w:r w:rsidRPr="00895E53">
        <w:rPr>
          <w:rFonts w:ascii="Times New Roman" w:hAnsi="Times New Roman" w:cs="Times New Roman"/>
          <w:i/>
          <w:iCs/>
          <w:sz w:val="24"/>
          <w:szCs w:val="24"/>
        </w:rPr>
        <w:t xml:space="preserve"> punktų a daly</w:t>
      </w:r>
      <w:r w:rsidR="00B51A94" w:rsidRPr="00895E53">
        <w:rPr>
          <w:rFonts w:ascii="Times New Roman" w:hAnsi="Times New Roman" w:cs="Times New Roman"/>
          <w:i/>
          <w:iCs/>
          <w:sz w:val="24"/>
          <w:szCs w:val="24"/>
        </w:rPr>
        <w:t>s</w:t>
      </w:r>
      <w:r w:rsidRPr="00895E53">
        <w:rPr>
          <w:rFonts w:ascii="Times New Roman" w:hAnsi="Times New Roman" w:cs="Times New Roman"/>
          <w:i/>
          <w:iCs/>
          <w:sz w:val="24"/>
          <w:szCs w:val="24"/>
        </w:rPr>
        <w:t>e;</w:t>
      </w:r>
    </w:p>
    <w:p w14:paraId="3BEA6715" w14:textId="77777777" w:rsidR="00A76E36" w:rsidRPr="00895E53" w:rsidRDefault="005D5875" w:rsidP="00A76E36">
      <w:pPr>
        <w:pStyle w:val="ListParagraph"/>
        <w:numPr>
          <w:ilvl w:val="3"/>
          <w:numId w:val="5"/>
        </w:numPr>
        <w:tabs>
          <w:tab w:val="left" w:pos="1276"/>
        </w:tabs>
        <w:spacing w:after="0" w:line="240" w:lineRule="auto"/>
        <w:ind w:left="0" w:firstLine="567"/>
        <w:contextualSpacing w:val="0"/>
        <w:jc w:val="both"/>
        <w:rPr>
          <w:rFonts w:ascii="Times New Roman" w:hAnsi="Times New Roman" w:cs="Times New Roman"/>
          <w:i/>
          <w:iCs/>
          <w:sz w:val="24"/>
          <w:szCs w:val="24"/>
        </w:rPr>
      </w:pPr>
      <w:r w:rsidRPr="00895E53">
        <w:rPr>
          <w:rFonts w:ascii="Times New Roman" w:hAnsi="Times New Roman" w:cs="Times New Roman"/>
          <w:i/>
          <w:iCs/>
          <w:sz w:val="24"/>
          <w:szCs w:val="24"/>
        </w:rPr>
        <w:t xml:space="preserve">specialiųjų pirkimo sąlygų 2.3 priede Techninė specifikacija </w:t>
      </w:r>
      <w:r w:rsidR="00A10C33" w:rsidRPr="00895E53">
        <w:rPr>
          <w:rFonts w:ascii="Times New Roman" w:hAnsi="Times New Roman" w:cs="Times New Roman"/>
          <w:i/>
          <w:iCs/>
          <w:sz w:val="24"/>
          <w:szCs w:val="24"/>
        </w:rPr>
        <w:t>T</w:t>
      </w:r>
      <w:r w:rsidRPr="00895E53">
        <w:rPr>
          <w:rFonts w:ascii="Times New Roman" w:hAnsi="Times New Roman" w:cs="Times New Roman"/>
          <w:i/>
          <w:iCs/>
          <w:sz w:val="24"/>
          <w:szCs w:val="24"/>
        </w:rPr>
        <w:t>rečiai (3) pirkimo daliai 1 lentelės</w:t>
      </w:r>
      <w:r w:rsidR="00080A83" w:rsidRPr="00895E53">
        <w:rPr>
          <w:rFonts w:ascii="Times New Roman" w:hAnsi="Times New Roman" w:cs="Times New Roman"/>
          <w:i/>
          <w:iCs/>
          <w:sz w:val="24"/>
          <w:szCs w:val="24"/>
        </w:rPr>
        <w:t xml:space="preserve"> 4.5 punkte;</w:t>
      </w:r>
    </w:p>
    <w:p w14:paraId="76BBF3AB" w14:textId="62323A10" w:rsidR="005D5875" w:rsidRPr="00895E53" w:rsidRDefault="00080A83" w:rsidP="00A76E36">
      <w:pPr>
        <w:pStyle w:val="ListParagraph"/>
        <w:numPr>
          <w:ilvl w:val="3"/>
          <w:numId w:val="5"/>
        </w:numPr>
        <w:tabs>
          <w:tab w:val="left" w:pos="1276"/>
        </w:tabs>
        <w:spacing w:after="0" w:line="240" w:lineRule="auto"/>
        <w:ind w:left="0" w:firstLine="567"/>
        <w:contextualSpacing w:val="0"/>
        <w:jc w:val="both"/>
        <w:rPr>
          <w:rFonts w:ascii="Times New Roman" w:hAnsi="Times New Roman" w:cs="Times New Roman"/>
          <w:i/>
          <w:iCs/>
          <w:sz w:val="24"/>
          <w:szCs w:val="24"/>
        </w:rPr>
      </w:pPr>
      <w:r w:rsidRPr="00895E53">
        <w:rPr>
          <w:rFonts w:ascii="Times New Roman" w:hAnsi="Times New Roman" w:cs="Times New Roman"/>
          <w:i/>
          <w:iCs/>
          <w:sz w:val="24"/>
          <w:szCs w:val="24"/>
        </w:rPr>
        <w:t xml:space="preserve">specialiųjų pirkimo sąlygų 2.4 priede Techninė specifikacija </w:t>
      </w:r>
      <w:r w:rsidR="00A10C33" w:rsidRPr="00895E53">
        <w:rPr>
          <w:rFonts w:ascii="Times New Roman" w:hAnsi="Times New Roman" w:cs="Times New Roman"/>
          <w:i/>
          <w:iCs/>
          <w:sz w:val="24"/>
          <w:szCs w:val="24"/>
        </w:rPr>
        <w:t>K</w:t>
      </w:r>
      <w:r w:rsidRPr="00895E53">
        <w:rPr>
          <w:rFonts w:ascii="Times New Roman" w:hAnsi="Times New Roman" w:cs="Times New Roman"/>
          <w:i/>
          <w:iCs/>
          <w:sz w:val="24"/>
          <w:szCs w:val="24"/>
        </w:rPr>
        <w:t>etvirtai (4) pirkimo daliai 1 lentelės 5.22, 6.23 ir 7.22 punkt</w:t>
      </w:r>
      <w:r w:rsidR="00372C8D" w:rsidRPr="00895E53">
        <w:rPr>
          <w:rFonts w:ascii="Times New Roman" w:hAnsi="Times New Roman" w:cs="Times New Roman"/>
          <w:i/>
          <w:iCs/>
          <w:sz w:val="24"/>
          <w:szCs w:val="24"/>
        </w:rPr>
        <w:t>uose</w:t>
      </w:r>
      <w:r w:rsidRPr="00895E53">
        <w:rPr>
          <w:rFonts w:ascii="Times New Roman" w:hAnsi="Times New Roman" w:cs="Times New Roman"/>
          <w:i/>
          <w:iCs/>
          <w:sz w:val="24"/>
          <w:szCs w:val="24"/>
        </w:rPr>
        <w:t>.</w:t>
      </w:r>
    </w:p>
    <w:p w14:paraId="34F0E7A7" w14:textId="55C5F78C" w:rsidR="00641194" w:rsidRPr="00895E53" w:rsidRDefault="00E45C76" w:rsidP="00E45C76">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895E53">
        <w:rPr>
          <w:rFonts w:ascii="Times New Roman" w:hAnsi="Times New Roman" w:cs="Times New Roman"/>
          <w:sz w:val="24"/>
          <w:szCs w:val="24"/>
          <w:u w:val="single"/>
        </w:rPr>
        <w:t xml:space="preserve"> </w:t>
      </w:r>
      <w:r w:rsidR="00B658A1" w:rsidRPr="00895E53">
        <w:rPr>
          <w:rFonts w:ascii="Times New Roman" w:hAnsi="Times New Roman" w:cs="Times New Roman"/>
          <w:sz w:val="24"/>
          <w:szCs w:val="24"/>
          <w:u w:val="single"/>
        </w:rPr>
        <w:t>komplektuojančių dalių sąrašas ir produktų kodai</w:t>
      </w:r>
      <w:r w:rsidR="00B51A94" w:rsidRPr="00895E53">
        <w:rPr>
          <w:rFonts w:ascii="Times New Roman" w:hAnsi="Times New Roman" w:cs="Times New Roman"/>
          <w:sz w:val="24"/>
          <w:szCs w:val="24"/>
          <w:u w:val="single"/>
        </w:rPr>
        <w:t>,</w:t>
      </w:r>
      <w:r w:rsidR="00641194" w:rsidRPr="00895E53">
        <w:rPr>
          <w:rFonts w:ascii="Times New Roman" w:hAnsi="Times New Roman" w:cs="Times New Roman"/>
          <w:sz w:val="24"/>
          <w:szCs w:val="24"/>
          <w:u w:val="single"/>
        </w:rPr>
        <w:t xml:space="preserve"> kaip tai nustatyta:</w:t>
      </w:r>
    </w:p>
    <w:p w14:paraId="15EEB4F6" w14:textId="5E355111" w:rsidR="005D5875" w:rsidRPr="00895E53" w:rsidRDefault="00E45C76" w:rsidP="00E45C76">
      <w:pPr>
        <w:pStyle w:val="ListParagraph"/>
        <w:numPr>
          <w:ilvl w:val="3"/>
          <w:numId w:val="5"/>
        </w:numPr>
        <w:ind w:left="0" w:firstLine="567"/>
        <w:jc w:val="both"/>
        <w:rPr>
          <w:rFonts w:ascii="Times New Roman" w:hAnsi="Times New Roman" w:cs="Times New Roman"/>
          <w:i/>
          <w:iCs/>
          <w:sz w:val="24"/>
          <w:szCs w:val="24"/>
        </w:rPr>
      </w:pPr>
      <w:r w:rsidRPr="00895E53">
        <w:rPr>
          <w:rFonts w:ascii="Times New Roman" w:hAnsi="Times New Roman" w:cs="Times New Roman"/>
          <w:b/>
          <w:bCs/>
          <w:sz w:val="24"/>
          <w:szCs w:val="24"/>
        </w:rPr>
        <w:t xml:space="preserve"> </w:t>
      </w:r>
      <w:r w:rsidR="00641194" w:rsidRPr="00895E53">
        <w:rPr>
          <w:rFonts w:ascii="Times New Roman" w:hAnsi="Times New Roman" w:cs="Times New Roman"/>
          <w:i/>
          <w:iCs/>
          <w:sz w:val="24"/>
          <w:szCs w:val="24"/>
        </w:rPr>
        <w:t xml:space="preserve">specialiųjų pirkimo sąlygų </w:t>
      </w:r>
      <w:r w:rsidR="00B51A94" w:rsidRPr="00895E53">
        <w:rPr>
          <w:rFonts w:ascii="Times New Roman" w:hAnsi="Times New Roman" w:cs="Times New Roman"/>
          <w:i/>
          <w:iCs/>
          <w:sz w:val="24"/>
          <w:szCs w:val="24"/>
        </w:rPr>
        <w:t>2.</w:t>
      </w:r>
      <w:r w:rsidR="00641194" w:rsidRPr="00895E53">
        <w:rPr>
          <w:rFonts w:ascii="Times New Roman" w:hAnsi="Times New Roman" w:cs="Times New Roman"/>
          <w:i/>
          <w:iCs/>
          <w:sz w:val="24"/>
          <w:szCs w:val="24"/>
        </w:rPr>
        <w:t xml:space="preserve">1 priede Techninė specifikacija </w:t>
      </w:r>
      <w:r w:rsidR="00A10C33" w:rsidRPr="00895E53">
        <w:rPr>
          <w:rFonts w:ascii="Times New Roman" w:hAnsi="Times New Roman" w:cs="Times New Roman"/>
          <w:i/>
          <w:iCs/>
          <w:sz w:val="24"/>
          <w:szCs w:val="24"/>
        </w:rPr>
        <w:t>P</w:t>
      </w:r>
      <w:r w:rsidR="00641194" w:rsidRPr="00895E53">
        <w:rPr>
          <w:rFonts w:ascii="Times New Roman" w:hAnsi="Times New Roman" w:cs="Times New Roman"/>
          <w:i/>
          <w:iCs/>
          <w:sz w:val="24"/>
          <w:szCs w:val="24"/>
        </w:rPr>
        <w:t>irmai (1) pirkimo daliai</w:t>
      </w:r>
      <w:r w:rsidR="008E33A1" w:rsidRPr="00895E53">
        <w:rPr>
          <w:rFonts w:ascii="Times New Roman" w:hAnsi="Times New Roman" w:cs="Times New Roman"/>
          <w:i/>
          <w:iCs/>
          <w:sz w:val="24"/>
          <w:szCs w:val="24"/>
        </w:rPr>
        <w:t xml:space="preserve"> </w:t>
      </w:r>
      <w:r w:rsidR="005D5875" w:rsidRPr="00895E53">
        <w:rPr>
          <w:rFonts w:ascii="Times New Roman" w:hAnsi="Times New Roman" w:cs="Times New Roman"/>
          <w:i/>
          <w:iCs/>
          <w:sz w:val="24"/>
          <w:szCs w:val="24"/>
        </w:rPr>
        <w:t>1 lentelės 3.18, 4.18, 5.18 ir 6.18 punktų b dalyse;</w:t>
      </w:r>
    </w:p>
    <w:p w14:paraId="46164FB8" w14:textId="02D343D1" w:rsidR="00641194" w:rsidRPr="00895E53" w:rsidRDefault="005D5875" w:rsidP="00372C8D">
      <w:pPr>
        <w:pStyle w:val="ListParagraph"/>
        <w:numPr>
          <w:ilvl w:val="3"/>
          <w:numId w:val="5"/>
        </w:numPr>
        <w:tabs>
          <w:tab w:val="left" w:pos="1276"/>
        </w:tabs>
        <w:spacing w:after="0" w:line="240" w:lineRule="auto"/>
        <w:ind w:left="0" w:firstLine="567"/>
        <w:jc w:val="both"/>
        <w:rPr>
          <w:rFonts w:ascii="Times New Roman" w:hAnsi="Times New Roman" w:cs="Times New Roman"/>
          <w:i/>
          <w:iCs/>
          <w:sz w:val="24"/>
          <w:szCs w:val="24"/>
        </w:rPr>
      </w:pPr>
      <w:r w:rsidRPr="00895E53">
        <w:rPr>
          <w:rFonts w:ascii="Times New Roman" w:hAnsi="Times New Roman" w:cs="Times New Roman"/>
          <w:i/>
          <w:iCs/>
          <w:sz w:val="24"/>
          <w:szCs w:val="24"/>
        </w:rPr>
        <w:t xml:space="preserve">specialiųjų pirkimo sąlygų 2.2 priede Techninė specifikacija </w:t>
      </w:r>
      <w:r w:rsidR="00A10C33" w:rsidRPr="00895E53">
        <w:rPr>
          <w:rFonts w:ascii="Times New Roman" w:hAnsi="Times New Roman" w:cs="Times New Roman"/>
          <w:i/>
          <w:iCs/>
          <w:sz w:val="24"/>
          <w:szCs w:val="24"/>
        </w:rPr>
        <w:t>A</w:t>
      </w:r>
      <w:r w:rsidRPr="00895E53">
        <w:rPr>
          <w:rFonts w:ascii="Times New Roman" w:hAnsi="Times New Roman" w:cs="Times New Roman"/>
          <w:i/>
          <w:iCs/>
          <w:sz w:val="24"/>
          <w:szCs w:val="24"/>
        </w:rPr>
        <w:t>ntrai (2) pirkimo daliai 1 lentelės 3.17, 4.</w:t>
      </w:r>
      <w:r w:rsidR="00B658A1" w:rsidRPr="00895E53">
        <w:rPr>
          <w:rFonts w:ascii="Times New Roman" w:hAnsi="Times New Roman" w:cs="Times New Roman"/>
          <w:i/>
          <w:iCs/>
          <w:sz w:val="24"/>
          <w:szCs w:val="24"/>
        </w:rPr>
        <w:t>19</w:t>
      </w:r>
      <w:r w:rsidRPr="00895E53">
        <w:rPr>
          <w:rFonts w:ascii="Times New Roman" w:hAnsi="Times New Roman" w:cs="Times New Roman"/>
          <w:i/>
          <w:iCs/>
          <w:sz w:val="24"/>
          <w:szCs w:val="24"/>
        </w:rPr>
        <w:t xml:space="preserve"> ir 5.1</w:t>
      </w:r>
      <w:r w:rsidR="00434041" w:rsidRPr="00895E53">
        <w:rPr>
          <w:rFonts w:ascii="Times New Roman" w:hAnsi="Times New Roman" w:cs="Times New Roman"/>
          <w:i/>
          <w:iCs/>
          <w:sz w:val="24"/>
          <w:szCs w:val="24"/>
        </w:rPr>
        <w:t>6</w:t>
      </w:r>
      <w:r w:rsidRPr="00895E53">
        <w:rPr>
          <w:rFonts w:ascii="Times New Roman" w:hAnsi="Times New Roman" w:cs="Times New Roman"/>
          <w:i/>
          <w:iCs/>
          <w:sz w:val="24"/>
          <w:szCs w:val="24"/>
        </w:rPr>
        <w:t xml:space="preserve"> punktų b dalyje;</w:t>
      </w:r>
    </w:p>
    <w:p w14:paraId="2FC70AB5" w14:textId="066CA0D6" w:rsidR="005D5875" w:rsidRPr="00895E53" w:rsidRDefault="005D5875" w:rsidP="00372C8D">
      <w:pPr>
        <w:pStyle w:val="ListParagraph"/>
        <w:numPr>
          <w:ilvl w:val="3"/>
          <w:numId w:val="5"/>
        </w:numPr>
        <w:tabs>
          <w:tab w:val="left" w:pos="1276"/>
        </w:tabs>
        <w:spacing w:after="0" w:line="240" w:lineRule="auto"/>
        <w:ind w:left="0" w:firstLine="567"/>
        <w:jc w:val="both"/>
        <w:rPr>
          <w:rFonts w:ascii="Times New Roman" w:hAnsi="Times New Roman" w:cs="Times New Roman"/>
          <w:i/>
          <w:iCs/>
          <w:sz w:val="24"/>
          <w:szCs w:val="24"/>
        </w:rPr>
      </w:pPr>
      <w:r w:rsidRPr="00895E53">
        <w:rPr>
          <w:rFonts w:ascii="Times New Roman" w:hAnsi="Times New Roman" w:cs="Times New Roman"/>
          <w:i/>
          <w:iCs/>
          <w:sz w:val="24"/>
          <w:szCs w:val="24"/>
        </w:rPr>
        <w:t>specialiųjų pirkimo sąlygų 2.</w:t>
      </w:r>
      <w:r w:rsidR="00080A83" w:rsidRPr="00895E53">
        <w:rPr>
          <w:rFonts w:ascii="Times New Roman" w:hAnsi="Times New Roman" w:cs="Times New Roman"/>
          <w:i/>
          <w:iCs/>
          <w:sz w:val="24"/>
          <w:szCs w:val="24"/>
        </w:rPr>
        <w:t>4</w:t>
      </w:r>
      <w:r w:rsidRPr="00895E53">
        <w:rPr>
          <w:rFonts w:ascii="Times New Roman" w:hAnsi="Times New Roman" w:cs="Times New Roman"/>
          <w:i/>
          <w:iCs/>
          <w:sz w:val="24"/>
          <w:szCs w:val="24"/>
        </w:rPr>
        <w:t xml:space="preserve"> priede Techninė specifikacija </w:t>
      </w:r>
      <w:r w:rsidR="00A10C33" w:rsidRPr="00895E53">
        <w:rPr>
          <w:rFonts w:ascii="Times New Roman" w:hAnsi="Times New Roman" w:cs="Times New Roman"/>
          <w:i/>
          <w:iCs/>
          <w:sz w:val="24"/>
          <w:szCs w:val="24"/>
        </w:rPr>
        <w:t>K</w:t>
      </w:r>
      <w:r w:rsidR="00080A83" w:rsidRPr="00895E53">
        <w:rPr>
          <w:rFonts w:ascii="Times New Roman" w:hAnsi="Times New Roman" w:cs="Times New Roman"/>
          <w:i/>
          <w:iCs/>
          <w:sz w:val="24"/>
          <w:szCs w:val="24"/>
        </w:rPr>
        <w:t>etvirtai</w:t>
      </w:r>
      <w:r w:rsidRPr="00895E53">
        <w:rPr>
          <w:rFonts w:ascii="Times New Roman" w:hAnsi="Times New Roman" w:cs="Times New Roman"/>
          <w:i/>
          <w:iCs/>
          <w:sz w:val="24"/>
          <w:szCs w:val="24"/>
        </w:rPr>
        <w:t xml:space="preserve"> (</w:t>
      </w:r>
      <w:r w:rsidR="00080A83" w:rsidRPr="00895E53">
        <w:rPr>
          <w:rFonts w:ascii="Times New Roman" w:hAnsi="Times New Roman" w:cs="Times New Roman"/>
          <w:i/>
          <w:iCs/>
          <w:sz w:val="24"/>
          <w:szCs w:val="24"/>
        </w:rPr>
        <w:t>4</w:t>
      </w:r>
      <w:r w:rsidRPr="00895E53">
        <w:rPr>
          <w:rFonts w:ascii="Times New Roman" w:hAnsi="Times New Roman" w:cs="Times New Roman"/>
          <w:i/>
          <w:iCs/>
          <w:sz w:val="24"/>
          <w:szCs w:val="24"/>
        </w:rPr>
        <w:t>) pirkimo daliai 1 lentelės</w:t>
      </w:r>
      <w:r w:rsidR="00080A83" w:rsidRPr="00895E53">
        <w:rPr>
          <w:rFonts w:ascii="Times New Roman" w:hAnsi="Times New Roman" w:cs="Times New Roman"/>
          <w:i/>
          <w:iCs/>
          <w:sz w:val="24"/>
          <w:szCs w:val="24"/>
        </w:rPr>
        <w:t xml:space="preserve"> 3.25 punkto c dalyje, 4.19 punkte ir 14.6 punkt</w:t>
      </w:r>
      <w:r w:rsidR="00895E53" w:rsidRPr="00895E53">
        <w:rPr>
          <w:rFonts w:ascii="Times New Roman" w:hAnsi="Times New Roman" w:cs="Times New Roman"/>
          <w:i/>
          <w:iCs/>
          <w:sz w:val="24"/>
          <w:szCs w:val="24"/>
        </w:rPr>
        <w:t>e</w:t>
      </w:r>
      <w:r w:rsidR="00372C8D" w:rsidRPr="00895E53">
        <w:rPr>
          <w:rFonts w:ascii="Times New Roman" w:hAnsi="Times New Roman" w:cs="Times New Roman"/>
          <w:i/>
          <w:iCs/>
          <w:sz w:val="24"/>
          <w:szCs w:val="24"/>
        </w:rPr>
        <w:t>.</w:t>
      </w:r>
    </w:p>
    <w:p w14:paraId="46B15C5D" w14:textId="33265691" w:rsidR="00B51A94" w:rsidRPr="008E33A1" w:rsidRDefault="006170E5" w:rsidP="00235612">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8E33A1">
        <w:rPr>
          <w:rFonts w:ascii="Times New Roman" w:hAnsi="Times New Roman" w:cs="Times New Roman"/>
          <w:sz w:val="24"/>
          <w:szCs w:val="24"/>
          <w:u w:val="single"/>
        </w:rPr>
        <w:t>dokumentai, patvirtinantys atitiktį aplinkos apsaugos reikalavimams pagal Europos Parlamento ir Tarybos direktyvą 2011/65/ES (</w:t>
      </w:r>
      <w:proofErr w:type="spellStart"/>
      <w:r w:rsidRPr="008E33A1">
        <w:rPr>
          <w:rFonts w:ascii="Times New Roman" w:hAnsi="Times New Roman" w:cs="Times New Roman"/>
          <w:sz w:val="24"/>
          <w:szCs w:val="24"/>
          <w:u w:val="single"/>
        </w:rPr>
        <w:t>RoHS</w:t>
      </w:r>
      <w:proofErr w:type="spellEnd"/>
      <w:r w:rsidRPr="008E33A1">
        <w:rPr>
          <w:rFonts w:ascii="Times New Roman" w:hAnsi="Times New Roman" w:cs="Times New Roman"/>
          <w:sz w:val="24"/>
          <w:szCs w:val="24"/>
          <w:u w:val="single"/>
        </w:rPr>
        <w:t xml:space="preserve">), ribojančią tam tikrų pavojingų medžiagų (švino, gyvsidabrio, kadmio, </w:t>
      </w:r>
      <w:proofErr w:type="spellStart"/>
      <w:r w:rsidRPr="008E33A1">
        <w:rPr>
          <w:rFonts w:ascii="Times New Roman" w:hAnsi="Times New Roman" w:cs="Times New Roman"/>
          <w:sz w:val="24"/>
          <w:szCs w:val="24"/>
          <w:u w:val="single"/>
        </w:rPr>
        <w:t>šešiavalentio</w:t>
      </w:r>
      <w:proofErr w:type="spellEnd"/>
      <w:r w:rsidRPr="008E33A1">
        <w:rPr>
          <w:rFonts w:ascii="Times New Roman" w:hAnsi="Times New Roman" w:cs="Times New Roman"/>
          <w:sz w:val="24"/>
          <w:szCs w:val="24"/>
          <w:u w:val="single"/>
        </w:rPr>
        <w:t xml:space="preserve"> chromo, PBB ir PBDE) naudojimą elektros ir elektroninėje įrangoje</w:t>
      </w:r>
      <w:r w:rsidR="00B51A94" w:rsidRPr="008E33A1">
        <w:rPr>
          <w:rFonts w:ascii="Times New Roman" w:hAnsi="Times New Roman" w:cs="Times New Roman"/>
          <w:sz w:val="24"/>
          <w:szCs w:val="24"/>
          <w:u w:val="single"/>
        </w:rPr>
        <w:t xml:space="preserve">, kaip tai </w:t>
      </w:r>
      <w:r w:rsidR="00895E53">
        <w:rPr>
          <w:rFonts w:ascii="Times New Roman" w:hAnsi="Times New Roman" w:cs="Times New Roman"/>
          <w:sz w:val="24"/>
          <w:szCs w:val="24"/>
          <w:u w:val="single"/>
        </w:rPr>
        <w:t xml:space="preserve">nustatyta </w:t>
      </w:r>
      <w:r w:rsidR="00235612" w:rsidRPr="008E33A1">
        <w:rPr>
          <w:rFonts w:ascii="Times New Roman" w:hAnsi="Times New Roman" w:cs="Times New Roman"/>
          <w:sz w:val="24"/>
          <w:szCs w:val="24"/>
          <w:u w:val="single"/>
        </w:rPr>
        <w:t>specialiųjų pirkimo sąlygų 2.1, 2.2, 2.3 ir 2.4 priedų „Techninė specifikacija“</w:t>
      </w:r>
      <w:r w:rsidR="00A76E36">
        <w:rPr>
          <w:rFonts w:ascii="Times New Roman" w:hAnsi="Times New Roman" w:cs="Times New Roman"/>
          <w:sz w:val="24"/>
          <w:szCs w:val="24"/>
          <w:u w:val="single"/>
          <w:lang w:val="en-US"/>
        </w:rPr>
        <w:t xml:space="preserve"> </w:t>
      </w:r>
      <w:r w:rsidR="00235612" w:rsidRPr="008E33A1">
        <w:rPr>
          <w:rFonts w:ascii="Times New Roman" w:hAnsi="Times New Roman" w:cs="Times New Roman"/>
          <w:sz w:val="24"/>
          <w:szCs w:val="24"/>
          <w:u w:val="single"/>
        </w:rPr>
        <w:t xml:space="preserve"> 2 lentelės 1 punkte;</w:t>
      </w:r>
    </w:p>
    <w:p w14:paraId="63397D51" w14:textId="50140C79" w:rsidR="006170E5" w:rsidRPr="006170E5" w:rsidRDefault="006170E5" w:rsidP="00017737">
      <w:pPr>
        <w:pStyle w:val="ListParagraph"/>
        <w:numPr>
          <w:ilvl w:val="2"/>
          <w:numId w:val="5"/>
        </w:numPr>
        <w:tabs>
          <w:tab w:val="left" w:pos="1276"/>
        </w:tabs>
        <w:spacing w:after="0" w:line="240" w:lineRule="auto"/>
        <w:ind w:left="0" w:firstLine="567"/>
        <w:jc w:val="both"/>
        <w:rPr>
          <w:rFonts w:ascii="Times New Roman" w:hAnsi="Times New Roman" w:cs="Times New Roman"/>
          <w:b/>
          <w:bCs/>
          <w:sz w:val="24"/>
          <w:szCs w:val="24"/>
        </w:rPr>
      </w:pPr>
      <w:r w:rsidRPr="008E33A1">
        <w:rPr>
          <w:rFonts w:ascii="Times New Roman" w:hAnsi="Times New Roman" w:cs="Times New Roman"/>
          <w:sz w:val="24"/>
          <w:szCs w:val="24"/>
          <w:u w:val="single"/>
        </w:rPr>
        <w:t xml:space="preserve"> dokumentai, patvirtinantys</w:t>
      </w:r>
      <w:r w:rsidR="00E45C76" w:rsidRPr="008E33A1">
        <w:rPr>
          <w:rFonts w:ascii="Times New Roman" w:hAnsi="Times New Roman" w:cs="Times New Roman"/>
          <w:sz w:val="24"/>
          <w:szCs w:val="24"/>
          <w:u w:val="single"/>
        </w:rPr>
        <w:t xml:space="preserve"> atitiktį aplinkos apsaugos reikalavimams</w:t>
      </w:r>
      <w:r w:rsidRPr="008E33A1">
        <w:rPr>
          <w:rFonts w:ascii="Times New Roman" w:hAnsi="Times New Roman" w:cs="Times New Roman"/>
          <w:sz w:val="24"/>
          <w:szCs w:val="24"/>
          <w:u w:val="single"/>
        </w:rPr>
        <w:t>, kad siūlomai įrangai suteikiamas ne trumpesnis kaip 5 (penkerių) metų garantinis terminas, kaip tai nustatyta specialiųjų pirkimo sąlygų 2.1, 2.2, 2.3 ir 2.4 priedų „Techninė specifikacija“ 2 lentelė</w:t>
      </w:r>
      <w:r w:rsidR="00235612" w:rsidRPr="008E33A1">
        <w:rPr>
          <w:rFonts w:ascii="Times New Roman" w:hAnsi="Times New Roman" w:cs="Times New Roman"/>
          <w:sz w:val="24"/>
          <w:szCs w:val="24"/>
          <w:u w:val="single"/>
        </w:rPr>
        <w:t>s 3 punkte</w:t>
      </w:r>
      <w:r w:rsidRPr="008E33A1">
        <w:rPr>
          <w:rFonts w:ascii="Times New Roman" w:hAnsi="Times New Roman" w:cs="Times New Roman"/>
          <w:sz w:val="24"/>
          <w:szCs w:val="24"/>
          <w:u w:val="single"/>
        </w:rPr>
        <w:t>.</w:t>
      </w:r>
      <w:r w:rsidR="00017737" w:rsidRPr="006170E5">
        <w:rPr>
          <w:rFonts w:ascii="Times New Roman" w:hAnsi="Times New Roman" w:cs="Times New Roman"/>
          <w:b/>
          <w:bCs/>
          <w:sz w:val="24"/>
          <w:szCs w:val="24"/>
        </w:rPr>
        <w:t xml:space="preserve">          </w:t>
      </w:r>
    </w:p>
    <w:p w14:paraId="47C7EBB7" w14:textId="2F896E0F" w:rsidR="003F4E3F" w:rsidRPr="006170E5" w:rsidRDefault="00017737" w:rsidP="006170E5">
      <w:pPr>
        <w:tabs>
          <w:tab w:val="left" w:pos="1276"/>
        </w:tabs>
        <w:spacing w:after="0" w:line="240" w:lineRule="auto"/>
        <w:ind w:firstLine="567"/>
        <w:jc w:val="both"/>
        <w:rPr>
          <w:rFonts w:ascii="Times New Roman" w:hAnsi="Times New Roman" w:cs="Times New Roman"/>
          <w:b/>
          <w:bCs/>
          <w:sz w:val="24"/>
          <w:szCs w:val="24"/>
        </w:rPr>
      </w:pPr>
      <w:r w:rsidRPr="006170E5">
        <w:rPr>
          <w:rFonts w:ascii="Times New Roman" w:hAnsi="Times New Roman" w:cs="Times New Roman"/>
          <w:sz w:val="22"/>
          <w:szCs w:val="22"/>
        </w:rPr>
        <w:t xml:space="preserve"> </w:t>
      </w:r>
      <w:r w:rsidR="00B83FD5" w:rsidRPr="006170E5">
        <w:rPr>
          <w:rFonts w:ascii="Times New Roman" w:hAnsi="Times New Roman" w:cs="Times New Roman"/>
          <w:sz w:val="22"/>
          <w:szCs w:val="22"/>
        </w:rPr>
        <w:t>6.2.</w:t>
      </w:r>
      <w:r w:rsidR="00B83FD5" w:rsidRPr="006170E5">
        <w:rPr>
          <w:rFonts w:ascii="Times New Roman" w:hAnsi="Times New Roman" w:cs="Times New Roman"/>
          <w:color w:val="ED7D31" w:themeColor="accent2"/>
          <w:sz w:val="22"/>
          <w:szCs w:val="22"/>
        </w:rPr>
        <w:tab/>
      </w:r>
      <w:r w:rsidR="003F4E3F" w:rsidRPr="006170E5">
        <w:rPr>
          <w:rFonts w:ascii="Times New Roman" w:hAnsi="Times New Roman" w:cs="Times New Roman"/>
          <w:sz w:val="24"/>
          <w:szCs w:val="24"/>
        </w:rPr>
        <w:t>Pasiūlymas gali būti pasirašytas fiziniu parašu arba elektroniniu parašu. Perkančiajai organizacijai kilus abejonių dėl dokumentų tikrumo, ji turi teisę reikalauti pateikti dokumentų originalus. Gali būti</w:t>
      </w:r>
      <w:r w:rsidR="003F4E3F" w:rsidRPr="006170E5">
        <w:rPr>
          <w:rFonts w:ascii="Times New Roman" w:hAnsi="Times New Roman" w:cs="Times New Roman"/>
          <w:sz w:val="22"/>
          <w:szCs w:val="22"/>
        </w:rPr>
        <w:t>:</w:t>
      </w:r>
    </w:p>
    <w:p w14:paraId="5BAAAD56" w14:textId="77777777" w:rsidR="003F4E3F" w:rsidRPr="00F65863" w:rsidRDefault="003F4E3F" w:rsidP="003F4E3F">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6.2.1.</w:t>
      </w:r>
      <w:r w:rsidRPr="00F65863">
        <w:rPr>
          <w:rFonts w:ascii="Times New Roman" w:hAnsi="Times New Roman" w:cs="Times New Roman"/>
          <w:sz w:val="24"/>
          <w:szCs w:val="24"/>
        </w:rPr>
        <w:tab/>
        <w:t>pateikiami elektroniniu parašu pasirašyti elektroninėmis priemonėmis suformuoti dokumentai;</w:t>
      </w:r>
    </w:p>
    <w:p w14:paraId="2CCE5996" w14:textId="77777777" w:rsidR="003F4E3F" w:rsidRPr="00F65863" w:rsidRDefault="003F4E3F" w:rsidP="003F4E3F">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6.2.2.</w:t>
      </w:r>
      <w:r w:rsidRPr="00F65863">
        <w:rPr>
          <w:rFonts w:ascii="Times New Roman" w:hAnsi="Times New Roman" w:cs="Times New Roman"/>
          <w:sz w:val="24"/>
          <w:szCs w:val="24"/>
        </w:rPr>
        <w:tab/>
        <w:t>skaitmeninės dokumentų kopijos (fiziniu parašu tvirtinami dokumentai turi būti pateikiami pasirašyti ir nuskenuoti).</w:t>
      </w:r>
    </w:p>
    <w:p w14:paraId="0D6F7D65"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5729E89"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5FADDB9B"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20DB233"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412285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4EDDA13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2327849B"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0EF7ACA9"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404C5CE4"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Pasiūlymas turi būti parengtas, lietuvių arba anglų kalba</w:t>
      </w:r>
      <w:r w:rsidRPr="00F65863">
        <w:rPr>
          <w:rFonts w:ascii="Times New Roman" w:hAnsi="Times New Roman" w:cs="Times New Roman"/>
          <w:color w:val="7030A0"/>
          <w:sz w:val="24"/>
          <w:szCs w:val="24"/>
        </w:rPr>
        <w:t xml:space="preserve">. </w:t>
      </w:r>
      <w:r w:rsidRPr="00F658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6586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185A98" w:rsidRPr="00F65863">
        <w:rPr>
          <w:rFonts w:ascii="Times New Roman" w:hAnsi="Times New Roman" w:cs="Times New Roman"/>
          <w:sz w:val="24"/>
          <w:szCs w:val="24"/>
        </w:rPr>
        <w:t xml:space="preserve"> vertimą</w:t>
      </w:r>
      <w:r w:rsidRPr="00F65863">
        <w:rPr>
          <w:rFonts w:ascii="Times New Roman" w:hAnsi="Times New Roman" w:cs="Times New Roman"/>
          <w:sz w:val="24"/>
          <w:szCs w:val="24"/>
        </w:rPr>
        <w:t xml:space="preserve">. </w:t>
      </w:r>
    </w:p>
    <w:p w14:paraId="7C5DC722"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86EC3E3" w:rsidR="00B83FD5"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 xml:space="preserve">Tiekėjų pasiūlymuose nurodytos kainos bus vertinamos </w:t>
      </w:r>
      <w:r w:rsidRPr="00F65863">
        <w:rPr>
          <w:rFonts w:ascii="Times New Roman" w:hAnsi="Times New Roman" w:cs="Times New Roman"/>
          <w:sz w:val="24"/>
          <w:szCs w:val="24"/>
        </w:rPr>
        <w:t>ir lyginamos su visais mokesčiais, įskaitant PVM.</w:t>
      </w:r>
    </w:p>
    <w:p w14:paraId="6D43EBCA" w14:textId="0AEEF814" w:rsidR="00B83FD5" w:rsidRPr="00790EAE" w:rsidRDefault="00B83FD5" w:rsidP="003F4E3F">
      <w:pPr>
        <w:pStyle w:val="Heading1"/>
        <w:numPr>
          <w:ilvl w:val="0"/>
          <w:numId w:val="6"/>
        </w:numPr>
        <w:tabs>
          <w:tab w:val="left" w:pos="709"/>
        </w:tabs>
        <w:rPr>
          <w:rFonts w:ascii="Times New Roman" w:hAnsi="Times New Roman" w:cs="Times New Roman"/>
          <w:b/>
          <w:sz w:val="36"/>
          <w:szCs w:val="36"/>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207971702"/>
      <w:bookmarkEnd w:id="33"/>
      <w:bookmarkEnd w:id="34"/>
      <w:bookmarkEnd w:id="35"/>
      <w:bookmarkEnd w:id="36"/>
      <w:bookmarkEnd w:id="37"/>
      <w:r w:rsidRPr="00790EAE">
        <w:rPr>
          <w:rFonts w:ascii="Times New Roman" w:hAnsi="Times New Roman" w:cs="Times New Roman"/>
          <w:b/>
          <w:sz w:val="36"/>
          <w:szCs w:val="36"/>
        </w:rPr>
        <w:t>Pasiūlymo galiojimo užtikrinimas</w:t>
      </w:r>
      <w:bookmarkEnd w:id="38"/>
      <w:bookmarkEnd w:id="39"/>
      <w:bookmarkEnd w:id="40"/>
    </w:p>
    <w:p w14:paraId="36E0D174" w14:textId="54D082F1" w:rsidR="00E715F0" w:rsidRPr="00F65863"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790EAE">
        <w:rPr>
          <w:rFonts w:ascii="Times New Roman" w:hAnsi="Times New Roman" w:cs="Times New Roman"/>
        </w:rPr>
        <w:t>7.1.</w:t>
      </w:r>
      <w:r w:rsidRPr="00790EAE">
        <w:rPr>
          <w:rFonts w:ascii="Times New Roman" w:hAnsi="Times New Roman" w:cs="Times New Roman"/>
        </w:rPr>
        <w:tab/>
      </w:r>
      <w:r w:rsidR="009D5C38" w:rsidRPr="00F65863">
        <w:rPr>
          <w:rFonts w:ascii="Times New Roman" w:eastAsia="Calibri" w:hAnsi="Times New Roman" w:cs="Times New Roman"/>
          <w:sz w:val="24"/>
          <w:szCs w:val="24"/>
        </w:rPr>
        <w:t>Perkančioji organizacija nereikalauja</w:t>
      </w:r>
      <w:r w:rsidR="009D5C38" w:rsidRPr="00F65863">
        <w:rPr>
          <w:rFonts w:ascii="Times New Roman" w:eastAsia="Calibri" w:hAnsi="Times New Roman" w:cs="Times New Roman"/>
          <w:color w:val="ED7D31" w:themeColor="accent2"/>
          <w:sz w:val="24"/>
          <w:szCs w:val="24"/>
        </w:rPr>
        <w:t xml:space="preserve"> </w:t>
      </w:r>
      <w:r w:rsidR="009D5C38" w:rsidRPr="00F65863">
        <w:rPr>
          <w:rFonts w:ascii="Times New Roman" w:eastAsia="Calibri" w:hAnsi="Times New Roman" w:cs="Times New Roman"/>
          <w:sz w:val="24"/>
          <w:szCs w:val="24"/>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0D664BDF" w:rsidR="009D5C38" w:rsidRPr="00F65863" w:rsidRDefault="009D5C38" w:rsidP="009D5C38">
      <w:pPr>
        <w:pStyle w:val="ListParagraph"/>
        <w:spacing w:after="0" w:line="240" w:lineRule="auto"/>
        <w:ind w:left="0" w:firstLine="567"/>
        <w:jc w:val="both"/>
        <w:rPr>
          <w:rFonts w:ascii="Times New Roman" w:hAnsi="Times New Roman" w:cs="Times New Roman"/>
          <w:sz w:val="24"/>
          <w:szCs w:val="24"/>
        </w:rPr>
      </w:pPr>
      <w:r w:rsidRPr="00F65863">
        <w:rPr>
          <w:rFonts w:ascii="Times New Roman" w:eastAsia="Calibri" w:hAnsi="Times New Roman" w:cs="Times New Roman"/>
          <w:sz w:val="24"/>
          <w:szCs w:val="24"/>
        </w:rPr>
        <w:t>7.2.</w:t>
      </w:r>
      <w:r w:rsidRPr="00F65863">
        <w:rPr>
          <w:rFonts w:ascii="Times New Roman" w:eastAsia="Calibri" w:hAnsi="Times New Roman" w:cs="Times New Roman"/>
          <w:sz w:val="24"/>
          <w:szCs w:val="24"/>
        </w:rPr>
        <w:tab/>
      </w:r>
      <w:r w:rsidR="00082920" w:rsidRPr="00F65863">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F65863">
        <w:rPr>
          <w:rFonts w:ascii="Times New Roman" w:hAnsi="Times New Roman" w:cs="Times New Roman"/>
          <w:sz w:val="24"/>
          <w:szCs w:val="24"/>
        </w:rPr>
        <w:t>Perkančioji organizacija gali prašyti dalyvius pratęsti pasiūlymo galiojimo laiką iki konkrečiai nurodytos datos</w:t>
      </w:r>
      <w:r w:rsidR="00CD4E87" w:rsidRPr="00F65863">
        <w:rPr>
          <w:rFonts w:ascii="Times New Roman" w:hAnsi="Times New Roman" w:cs="Times New Roman"/>
          <w:sz w:val="24"/>
          <w:szCs w:val="24"/>
        </w:rPr>
        <w:t>.</w:t>
      </w:r>
    </w:p>
    <w:p w14:paraId="6B1D51F2" w14:textId="77777777" w:rsidR="00B83FD5" w:rsidRPr="008D2ABE" w:rsidRDefault="00B83FD5" w:rsidP="005618B5">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41" w:name="_Ref39658218"/>
      <w:bookmarkStart w:id="42" w:name="_Ref39658226"/>
      <w:bookmarkStart w:id="43" w:name="_Ref39658248"/>
      <w:bookmarkStart w:id="44" w:name="_Ref39658251"/>
      <w:bookmarkStart w:id="45" w:name="_Toc207971703"/>
      <w:bookmarkStart w:id="46" w:name="_Ref39485250"/>
      <w:bookmarkStart w:id="47" w:name="_Ref39485258"/>
      <w:r w:rsidRPr="008D2ABE">
        <w:rPr>
          <w:rFonts w:ascii="Times New Roman" w:hAnsi="Times New Roman" w:cs="Times New Roman"/>
          <w:b/>
          <w:sz w:val="36"/>
          <w:szCs w:val="36"/>
        </w:rPr>
        <w:t>Elektroninis aukcionas</w:t>
      </w:r>
      <w:bookmarkEnd w:id="41"/>
      <w:bookmarkEnd w:id="42"/>
      <w:bookmarkEnd w:id="43"/>
      <w:bookmarkEnd w:id="44"/>
      <w:bookmarkEnd w:id="45"/>
    </w:p>
    <w:p w14:paraId="5EDDA4AD" w14:textId="77777777" w:rsidR="00B83FD5" w:rsidRPr="00F65863" w:rsidRDefault="00B83FD5" w:rsidP="00B83FD5">
      <w:pPr>
        <w:tabs>
          <w:tab w:val="left" w:pos="1276"/>
        </w:tabs>
        <w:spacing w:after="0" w:line="240" w:lineRule="auto"/>
        <w:ind w:firstLine="567"/>
        <w:rPr>
          <w:rFonts w:ascii="Times New Roman" w:hAnsi="Times New Roman" w:cs="Times New Roman"/>
          <w:sz w:val="24"/>
          <w:szCs w:val="24"/>
        </w:rPr>
      </w:pPr>
      <w:r w:rsidRPr="008D2ABE">
        <w:rPr>
          <w:rFonts w:ascii="Times New Roman" w:hAnsi="Times New Roman" w:cs="Times New Roman"/>
          <w:sz w:val="22"/>
          <w:szCs w:val="22"/>
        </w:rPr>
        <w:t>8.1.</w:t>
      </w:r>
      <w:r w:rsidRPr="008D2ABE">
        <w:rPr>
          <w:rFonts w:ascii="Times New Roman" w:hAnsi="Times New Roman" w:cs="Times New Roman"/>
          <w:sz w:val="22"/>
          <w:szCs w:val="22"/>
        </w:rPr>
        <w:tab/>
      </w:r>
      <w:r w:rsidRPr="00F65863">
        <w:rPr>
          <w:rFonts w:ascii="Times New Roman" w:hAnsi="Times New Roman" w:cs="Times New Roman"/>
          <w:sz w:val="24"/>
          <w:szCs w:val="24"/>
        </w:rPr>
        <w:t>Perkančioji organizacija pirkime netaikys elektroninio aukciono.</w:t>
      </w:r>
    </w:p>
    <w:p w14:paraId="7803731C" w14:textId="431A56C4" w:rsidR="00B83FD5" w:rsidRPr="002A771F" w:rsidRDefault="00B83FD5" w:rsidP="005618B5">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48" w:name="_Ref39667303"/>
      <w:bookmarkStart w:id="49" w:name="_Ref39667308"/>
      <w:bookmarkStart w:id="50" w:name="_Toc207971704"/>
      <w:r w:rsidRPr="002A771F">
        <w:rPr>
          <w:rFonts w:ascii="Times New Roman" w:hAnsi="Times New Roman" w:cs="Times New Roman"/>
          <w:b/>
          <w:sz w:val="36"/>
          <w:szCs w:val="36"/>
        </w:rPr>
        <w:t>Pasiūlymų vertinimas</w:t>
      </w:r>
      <w:bookmarkEnd w:id="46"/>
      <w:bookmarkEnd w:id="47"/>
      <w:bookmarkEnd w:id="48"/>
      <w:bookmarkEnd w:id="49"/>
      <w:bookmarkEnd w:id="50"/>
    </w:p>
    <w:p w14:paraId="7F3104F3"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9507CAC"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47563304"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23E00436"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12664415"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5DEAC2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08CE0ED"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AE5625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13B099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AF068F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ED6E0D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3B426BEA"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B3D351B"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7B1ACC3"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912E3D8" w14:textId="5A1D3CB3"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eastAsia="Calibri" w:hAnsi="Times New Roman" w:cs="Times New Roman"/>
          <w:sz w:val="24"/>
          <w:szCs w:val="24"/>
        </w:rPr>
        <w:t xml:space="preserve">Perkančioji </w:t>
      </w:r>
      <w:r w:rsidR="0053744C" w:rsidRPr="005C5E58">
        <w:rPr>
          <w:rFonts w:ascii="Times New Roman" w:eastAsia="Calibri" w:hAnsi="Times New Roman" w:cs="Times New Roman"/>
          <w:sz w:val="24"/>
          <w:szCs w:val="24"/>
        </w:rPr>
        <w:t xml:space="preserve">organizacija </w:t>
      </w:r>
      <w:r w:rsidR="00A77F81" w:rsidRPr="005C5E58">
        <w:rPr>
          <w:rFonts w:ascii="Times New Roman" w:eastAsia="Calibri" w:hAnsi="Times New Roman" w:cs="Times New Roman"/>
          <w:sz w:val="24"/>
          <w:szCs w:val="24"/>
        </w:rPr>
        <w:t>ekonomiškai naudingiausią pasiūlymą išrenka pagal kain</w:t>
      </w:r>
      <w:r w:rsidR="002C71C4" w:rsidRPr="005C5E58">
        <w:rPr>
          <w:rFonts w:ascii="Times New Roman" w:eastAsia="Calibri" w:hAnsi="Times New Roman" w:cs="Times New Roman"/>
          <w:sz w:val="24"/>
          <w:szCs w:val="24"/>
        </w:rPr>
        <w:t>ą</w:t>
      </w:r>
      <w:r w:rsidR="00A77F81" w:rsidRPr="005C5E58">
        <w:rPr>
          <w:rFonts w:ascii="Times New Roman" w:eastAsia="Calibri" w:hAnsi="Times New Roman" w:cs="Times New Roman"/>
          <w:sz w:val="24"/>
          <w:szCs w:val="24"/>
        </w:rPr>
        <w:t xml:space="preserve">. </w:t>
      </w:r>
      <w:r w:rsidR="00B10D36" w:rsidRPr="005C5E58">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51" w:name="_Hlk91157291"/>
      <w:bookmarkStart w:id="52" w:name="_Hlk155793940"/>
      <w:r w:rsidR="005A233F" w:rsidRPr="005C5E58">
        <w:rPr>
          <w:rFonts w:ascii="Times New Roman" w:eastAsia="Calibri" w:hAnsi="Times New Roman" w:cs="Times New Roman"/>
          <w:sz w:val="24"/>
          <w:szCs w:val="24"/>
        </w:rPr>
        <w:t>s</w:t>
      </w:r>
      <w:r w:rsidR="00B10D36" w:rsidRPr="005C5E58">
        <w:rPr>
          <w:rFonts w:ascii="Times New Roman" w:eastAsia="Calibri" w:hAnsi="Times New Roman" w:cs="Times New Roman"/>
          <w:sz w:val="24"/>
          <w:szCs w:val="24"/>
        </w:rPr>
        <w:t xml:space="preserve">pecialiųjų pirkimo sąlygų </w:t>
      </w:r>
      <w:bookmarkEnd w:id="51"/>
      <w:r w:rsidR="001B549D">
        <w:rPr>
          <w:rFonts w:ascii="Times New Roman" w:hAnsi="Times New Roman" w:cs="Times New Roman"/>
          <w:sz w:val="24"/>
          <w:szCs w:val="24"/>
        </w:rPr>
        <w:t>5.</w:t>
      </w:r>
      <w:r w:rsidR="001B549D" w:rsidRPr="001B549D">
        <w:rPr>
          <w:rFonts w:ascii="Times New Roman" w:hAnsi="Times New Roman" w:cs="Times New Roman"/>
          <w:sz w:val="24"/>
          <w:szCs w:val="24"/>
        </w:rPr>
        <w:t>1, 5.2, 5.3 ir 5.4</w:t>
      </w:r>
      <w:r w:rsidR="001B549D">
        <w:rPr>
          <w:rFonts w:ascii="Times New Roman" w:hAnsi="Times New Roman" w:cs="Times New Roman"/>
          <w:sz w:val="24"/>
          <w:szCs w:val="24"/>
          <w:shd w:val="clear" w:color="auto" w:fill="FFFFFF"/>
        </w:rPr>
        <w:t xml:space="preserve"> </w:t>
      </w:r>
      <w:r w:rsidR="00B10D36" w:rsidRPr="001B549D">
        <w:rPr>
          <w:rFonts w:ascii="Times New Roman" w:eastAsia="Calibri" w:hAnsi="Times New Roman" w:cs="Times New Roman"/>
          <w:sz w:val="24"/>
          <w:szCs w:val="24"/>
        </w:rPr>
        <w:t>pried</w:t>
      </w:r>
      <w:bookmarkEnd w:id="52"/>
      <w:r w:rsidR="001B549D" w:rsidRPr="001B549D">
        <w:rPr>
          <w:rFonts w:ascii="Times New Roman" w:eastAsia="Calibri" w:hAnsi="Times New Roman" w:cs="Times New Roman"/>
          <w:sz w:val="24"/>
          <w:szCs w:val="24"/>
        </w:rPr>
        <w:t>uose</w:t>
      </w:r>
      <w:r w:rsidR="000D56A6" w:rsidRPr="001B549D">
        <w:rPr>
          <w:rFonts w:ascii="Times New Roman" w:eastAsia="Calibri" w:hAnsi="Times New Roman" w:cs="Times New Roman"/>
          <w:sz w:val="24"/>
          <w:szCs w:val="24"/>
        </w:rPr>
        <w:t xml:space="preserve"> „Pasiūlymo forma“</w:t>
      </w:r>
      <w:r w:rsidR="00B10D36" w:rsidRPr="001B549D">
        <w:rPr>
          <w:rFonts w:ascii="Times New Roman" w:eastAsia="Calibri" w:hAnsi="Times New Roman" w:cs="Times New Roman"/>
          <w:sz w:val="24"/>
          <w:szCs w:val="24"/>
        </w:rPr>
        <w:t>.</w:t>
      </w:r>
      <w:r w:rsidR="005A233F" w:rsidRPr="005C5E58">
        <w:rPr>
          <w:rFonts w:ascii="Times New Roman" w:eastAsia="Calibri" w:hAnsi="Times New Roman" w:cs="Times New Roman"/>
          <w:sz w:val="24"/>
          <w:szCs w:val="24"/>
        </w:rPr>
        <w:t xml:space="preserve"> </w:t>
      </w:r>
      <w:r w:rsidR="00DA5C23" w:rsidRPr="005C5E58">
        <w:rPr>
          <w:rFonts w:ascii="Times New Roman" w:eastAsia="Calibri" w:hAnsi="Times New Roman" w:cs="Times New Roman"/>
          <w:b/>
          <w:bCs/>
          <w:sz w:val="24"/>
          <w:szCs w:val="24"/>
        </w:rPr>
        <w:t>Ekonomiškai naudingiausiu pasiūlymu bus laikomas pasiūlymas, kurio kaina yra mažiausia.</w:t>
      </w:r>
    </w:p>
    <w:p w14:paraId="24CD2019" w14:textId="52E2E929" w:rsidR="005C5E58" w:rsidRPr="005C5E58" w:rsidRDefault="0055128C"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5128C">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 kiekvienoje pirkimo dalyje. Tiekėjas gali pateikti perkančiajai organizacijai tik po vieną pasiūlymą dėl kiekvienos tos pačios pirkimo dalies, nepriklausomai nuo to, ar teikiant pasiūlymą jis bus atskiru tiekėju, ar tiekėjų grupės partneriu (jungtinės veiklos sutarties šalimi)</w:t>
      </w:r>
      <w:r w:rsidR="00B83FD5" w:rsidRPr="005C5E58">
        <w:rPr>
          <w:rFonts w:ascii="Times New Roman" w:hAnsi="Times New Roman" w:cs="Times New Roman"/>
          <w:color w:val="000000" w:themeColor="text1"/>
          <w:sz w:val="24"/>
          <w:szCs w:val="24"/>
        </w:rPr>
        <w:t>.</w:t>
      </w:r>
      <w:r w:rsidR="00E83B45" w:rsidRPr="005C5E58">
        <w:rPr>
          <w:sz w:val="24"/>
          <w:szCs w:val="24"/>
        </w:rPr>
        <w:t xml:space="preserve"> </w:t>
      </w:r>
    </w:p>
    <w:p w14:paraId="7925BA8E" w14:textId="70324EA9" w:rsidR="005C5E58" w:rsidRPr="005C5E58" w:rsidRDefault="00C72A99" w:rsidP="005C5E58">
      <w:pPr>
        <w:pStyle w:val="ListParagraph"/>
        <w:numPr>
          <w:ilvl w:val="1"/>
          <w:numId w:val="30"/>
        </w:numPr>
        <w:tabs>
          <w:tab w:val="left" w:pos="1276"/>
        </w:tabs>
        <w:spacing w:after="0" w:line="240" w:lineRule="auto"/>
        <w:ind w:left="0" w:firstLine="357"/>
        <w:jc w:val="both"/>
        <w:rPr>
          <w:rStyle w:val="cf01"/>
          <w:rFonts w:ascii="Times New Roman" w:hAnsi="Times New Roman" w:cs="Times New Roman"/>
          <w:color w:val="ED7D31" w:themeColor="accent2"/>
          <w:sz w:val="24"/>
          <w:szCs w:val="24"/>
        </w:rPr>
      </w:pPr>
      <w:r w:rsidRPr="005C5E58">
        <w:rPr>
          <w:rStyle w:val="cf01"/>
          <w:rFonts w:ascii="Times New Roman" w:hAnsi="Times New Roman" w:cs="Times New Roman"/>
          <w:b/>
          <w:sz w:val="24"/>
          <w:szCs w:val="24"/>
        </w:rPr>
        <w:t xml:space="preserve">Perkančioji organizacija atmes tiekėjo pasiūlymą, jeigu </w:t>
      </w:r>
      <w:r w:rsidR="00F709CF" w:rsidRPr="005C5E58">
        <w:rPr>
          <w:rStyle w:val="cf01"/>
          <w:rFonts w:ascii="Times New Roman" w:hAnsi="Times New Roman" w:cs="Times New Roman"/>
          <w:b/>
          <w:sz w:val="24"/>
          <w:szCs w:val="24"/>
        </w:rPr>
        <w:t>kartu su pasiūlymu nebus pateikt</w:t>
      </w:r>
      <w:r w:rsidR="005C5E58">
        <w:rPr>
          <w:rStyle w:val="cf01"/>
          <w:rFonts w:ascii="Times New Roman" w:hAnsi="Times New Roman" w:cs="Times New Roman"/>
          <w:b/>
          <w:sz w:val="24"/>
          <w:szCs w:val="24"/>
        </w:rPr>
        <w:t>a</w:t>
      </w:r>
      <w:r w:rsidR="00F709CF" w:rsidRPr="005C5E58">
        <w:rPr>
          <w:rStyle w:val="cf01"/>
          <w:rFonts w:ascii="Times New Roman" w:hAnsi="Times New Roman" w:cs="Times New Roman"/>
          <w:b/>
          <w:sz w:val="24"/>
          <w:szCs w:val="24"/>
        </w:rPr>
        <w:t xml:space="preserve"> </w:t>
      </w:r>
      <w:r w:rsidR="005C5E58" w:rsidRPr="005C5E58">
        <w:rPr>
          <w:rStyle w:val="cf01"/>
          <w:rFonts w:ascii="Times New Roman" w:hAnsi="Times New Roman" w:cs="Times New Roman"/>
          <w:bCs/>
          <w:sz w:val="24"/>
          <w:szCs w:val="24"/>
        </w:rPr>
        <w:t>u</w:t>
      </w:r>
      <w:r w:rsidR="00F709CF" w:rsidRPr="005C5E58">
        <w:rPr>
          <w:rStyle w:val="cf01"/>
          <w:rFonts w:ascii="Times New Roman" w:hAnsi="Times New Roman" w:cs="Times New Roman"/>
          <w:bCs/>
          <w:iCs/>
          <w:sz w:val="24"/>
          <w:szCs w:val="24"/>
        </w:rPr>
        <w:t xml:space="preserve">žpildyta pasiūlymo forma (specialiųjų pirkimo sąlygų </w:t>
      </w:r>
      <w:r w:rsidR="001B549D">
        <w:rPr>
          <w:rStyle w:val="cf01"/>
          <w:rFonts w:ascii="Times New Roman" w:hAnsi="Times New Roman" w:cs="Times New Roman"/>
          <w:bCs/>
          <w:iCs/>
          <w:sz w:val="24"/>
          <w:szCs w:val="24"/>
        </w:rPr>
        <w:t>5.</w:t>
      </w:r>
      <w:r w:rsidR="001B549D" w:rsidRPr="001B549D">
        <w:rPr>
          <w:rStyle w:val="cf01"/>
          <w:rFonts w:ascii="Times New Roman" w:hAnsi="Times New Roman" w:cs="Times New Roman"/>
          <w:bCs/>
          <w:iCs/>
          <w:sz w:val="24"/>
          <w:szCs w:val="24"/>
        </w:rPr>
        <w:t>1</w:t>
      </w:r>
      <w:r w:rsidR="001B549D">
        <w:rPr>
          <w:rStyle w:val="cf01"/>
          <w:rFonts w:ascii="Times New Roman" w:hAnsi="Times New Roman" w:cs="Times New Roman"/>
          <w:bCs/>
          <w:iCs/>
          <w:sz w:val="24"/>
          <w:szCs w:val="24"/>
        </w:rPr>
        <w:t xml:space="preserve"> ir (ar)</w:t>
      </w:r>
      <w:r w:rsidR="001B549D" w:rsidRPr="001B549D">
        <w:rPr>
          <w:rStyle w:val="cf01"/>
          <w:rFonts w:ascii="Times New Roman" w:hAnsi="Times New Roman" w:cs="Times New Roman"/>
          <w:bCs/>
          <w:iCs/>
          <w:sz w:val="24"/>
          <w:szCs w:val="24"/>
        </w:rPr>
        <w:t xml:space="preserve"> 5.2,</w:t>
      </w:r>
      <w:r w:rsidR="001B549D">
        <w:rPr>
          <w:rStyle w:val="cf01"/>
          <w:rFonts w:ascii="Times New Roman" w:hAnsi="Times New Roman" w:cs="Times New Roman"/>
          <w:bCs/>
          <w:iCs/>
          <w:sz w:val="24"/>
          <w:szCs w:val="24"/>
        </w:rPr>
        <w:t xml:space="preserve"> ir (ar) </w:t>
      </w:r>
      <w:r w:rsidR="001B549D" w:rsidRPr="001B549D">
        <w:rPr>
          <w:rStyle w:val="cf01"/>
          <w:rFonts w:ascii="Times New Roman" w:hAnsi="Times New Roman" w:cs="Times New Roman"/>
          <w:bCs/>
          <w:iCs/>
          <w:sz w:val="24"/>
          <w:szCs w:val="24"/>
        </w:rPr>
        <w:t>5.3 ir</w:t>
      </w:r>
      <w:r w:rsidR="001B549D">
        <w:rPr>
          <w:rStyle w:val="cf01"/>
          <w:rFonts w:ascii="Times New Roman" w:hAnsi="Times New Roman" w:cs="Times New Roman"/>
          <w:bCs/>
          <w:iCs/>
          <w:sz w:val="24"/>
          <w:szCs w:val="24"/>
        </w:rPr>
        <w:t xml:space="preserve"> (ar)</w:t>
      </w:r>
      <w:r w:rsidR="001B549D" w:rsidRPr="001B549D">
        <w:rPr>
          <w:rStyle w:val="cf01"/>
          <w:rFonts w:ascii="Times New Roman" w:hAnsi="Times New Roman" w:cs="Times New Roman"/>
          <w:bCs/>
          <w:iCs/>
          <w:sz w:val="24"/>
          <w:szCs w:val="24"/>
        </w:rPr>
        <w:t xml:space="preserve"> 5.4</w:t>
      </w:r>
      <w:r w:rsidR="001B549D">
        <w:rPr>
          <w:rStyle w:val="cf01"/>
          <w:rFonts w:ascii="Times New Roman" w:hAnsi="Times New Roman" w:cs="Times New Roman"/>
          <w:bCs/>
          <w:iCs/>
          <w:sz w:val="24"/>
          <w:szCs w:val="24"/>
        </w:rPr>
        <w:t xml:space="preserve"> priedas (-ai)</w:t>
      </w:r>
      <w:r w:rsidR="00F709CF" w:rsidRPr="005C5E58">
        <w:rPr>
          <w:rStyle w:val="cf01"/>
          <w:rFonts w:ascii="Times New Roman" w:hAnsi="Times New Roman" w:cs="Times New Roman"/>
          <w:bCs/>
          <w:iCs/>
          <w:sz w:val="24"/>
          <w:szCs w:val="24"/>
        </w:rPr>
        <w:t>)</w:t>
      </w:r>
      <w:r w:rsidR="00DA5C23" w:rsidRPr="005C5E58">
        <w:rPr>
          <w:rStyle w:val="cf01"/>
          <w:rFonts w:ascii="Times New Roman" w:hAnsi="Times New Roman" w:cs="Times New Roman"/>
          <w:bCs/>
          <w:iCs/>
          <w:sz w:val="24"/>
          <w:szCs w:val="24"/>
        </w:rPr>
        <w:t>.</w:t>
      </w:r>
    </w:p>
    <w:p w14:paraId="7F55A323" w14:textId="31BD50FE" w:rsidR="00B83FD5" w:rsidRPr="008825EA" w:rsidRDefault="00B83FD5" w:rsidP="00311BA0">
      <w:pPr>
        <w:pStyle w:val="Heading1"/>
        <w:numPr>
          <w:ilvl w:val="0"/>
          <w:numId w:val="19"/>
        </w:numPr>
        <w:tabs>
          <w:tab w:val="left" w:pos="0"/>
          <w:tab w:val="left" w:pos="567"/>
        </w:tabs>
        <w:spacing w:line="20" w:lineRule="atLeast"/>
        <w:contextualSpacing/>
        <w:rPr>
          <w:rFonts w:ascii="Times New Roman" w:hAnsi="Times New Roman" w:cs="Times New Roman"/>
          <w:b/>
          <w:sz w:val="36"/>
          <w:szCs w:val="36"/>
        </w:rPr>
      </w:pPr>
      <w:bookmarkStart w:id="53" w:name="_Ref39425999"/>
      <w:bookmarkStart w:id="54" w:name="_Ref39426005"/>
      <w:bookmarkStart w:id="55" w:name="_Toc207971705"/>
      <w:r w:rsidRPr="008825EA">
        <w:rPr>
          <w:rFonts w:ascii="Times New Roman" w:hAnsi="Times New Roman" w:cs="Times New Roman"/>
          <w:b/>
          <w:sz w:val="36"/>
          <w:szCs w:val="36"/>
        </w:rPr>
        <w:t>Sutarties sudarymas</w:t>
      </w:r>
      <w:bookmarkEnd w:id="53"/>
      <w:bookmarkEnd w:id="54"/>
      <w:bookmarkEnd w:id="55"/>
    </w:p>
    <w:p w14:paraId="13606AAE" w14:textId="1466108B" w:rsidR="00B83FD5" w:rsidRPr="00F65863" w:rsidRDefault="00B83FD5" w:rsidP="005618B5">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F65863">
        <w:rPr>
          <w:rFonts w:ascii="Times New Roman" w:hAnsi="Times New Roman" w:cs="Times New Roman"/>
          <w:color w:val="0070C0"/>
          <w:sz w:val="24"/>
          <w:szCs w:val="24"/>
        </w:rPr>
        <w:t xml:space="preserve"> </w:t>
      </w:r>
      <w:r w:rsidRPr="00F65863">
        <w:rPr>
          <w:rFonts w:ascii="Times New Roman" w:hAnsi="Times New Roman" w:cs="Times New Roman"/>
          <w:color w:val="000000" w:themeColor="text1"/>
          <w:sz w:val="24"/>
          <w:szCs w:val="24"/>
        </w:rPr>
        <w:t xml:space="preserve">nustatyta tvarka, bus pripažintas laimėjęs. </w:t>
      </w:r>
      <w:r w:rsidRPr="00F65863">
        <w:rPr>
          <w:rFonts w:ascii="Times New Roman" w:hAnsi="Times New Roman" w:cs="Times New Roman"/>
          <w:sz w:val="24"/>
          <w:szCs w:val="24"/>
        </w:rPr>
        <w:t xml:space="preserve">Sutarties sąlygos pateikiamos </w:t>
      </w:r>
      <w:r w:rsidR="00DA24A4" w:rsidRPr="00F65863">
        <w:rPr>
          <w:rFonts w:ascii="Times New Roman" w:eastAsia="Calibri" w:hAnsi="Times New Roman" w:cs="Times New Roman"/>
          <w:sz w:val="24"/>
          <w:szCs w:val="24"/>
        </w:rPr>
        <w:t>s</w:t>
      </w:r>
      <w:r w:rsidR="00FC3B71" w:rsidRPr="00F65863">
        <w:rPr>
          <w:rFonts w:ascii="Times New Roman" w:eastAsia="Calibri" w:hAnsi="Times New Roman" w:cs="Times New Roman"/>
          <w:sz w:val="24"/>
          <w:szCs w:val="24"/>
        </w:rPr>
        <w:t xml:space="preserve">pecialiųjų pirkimo sąlygų </w:t>
      </w:r>
      <w:r w:rsidR="001B549D" w:rsidRPr="001B549D">
        <w:rPr>
          <w:rFonts w:ascii="Times New Roman" w:eastAsia="Calibri" w:hAnsi="Times New Roman" w:cs="Times New Roman"/>
          <w:sz w:val="24"/>
          <w:szCs w:val="24"/>
        </w:rPr>
        <w:t>9</w:t>
      </w:r>
      <w:r w:rsidR="00FC3B71" w:rsidRPr="001B549D">
        <w:rPr>
          <w:rFonts w:ascii="Times New Roman" w:eastAsia="Calibri" w:hAnsi="Times New Roman" w:cs="Times New Roman"/>
          <w:sz w:val="24"/>
          <w:szCs w:val="24"/>
        </w:rPr>
        <w:t xml:space="preserve"> priede</w:t>
      </w:r>
      <w:r w:rsidR="00FC3B71" w:rsidRPr="001B549D">
        <w:rPr>
          <w:rFonts w:ascii="Times New Roman" w:hAnsi="Times New Roman" w:cs="Times New Roman"/>
          <w:sz w:val="24"/>
          <w:szCs w:val="24"/>
        </w:rPr>
        <w:t xml:space="preserve"> „Sutarties projektas“</w:t>
      </w:r>
      <w:r w:rsidRPr="001B549D">
        <w:rPr>
          <w:rFonts w:ascii="Times New Roman" w:hAnsi="Times New Roman" w:cs="Times New Roman"/>
          <w:sz w:val="24"/>
          <w:szCs w:val="24"/>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335DD651" w:rsidR="00751AC0" w:rsidRPr="003D4CF7" w:rsidRDefault="00751AC0" w:rsidP="005618B5">
      <w:pPr>
        <w:pStyle w:val="Heading1"/>
        <w:numPr>
          <w:ilvl w:val="0"/>
          <w:numId w:val="7"/>
        </w:numPr>
        <w:tabs>
          <w:tab w:val="left" w:pos="567"/>
        </w:tabs>
        <w:spacing w:before="0" w:after="0" w:line="20" w:lineRule="atLeast"/>
        <w:contextualSpacing/>
        <w:jc w:val="both"/>
        <w:rPr>
          <w:rFonts w:ascii="Times New Roman" w:hAnsi="Times New Roman" w:cs="Times New Roman"/>
          <w:b/>
          <w:bCs/>
          <w:sz w:val="36"/>
          <w:szCs w:val="36"/>
        </w:rPr>
      </w:pPr>
      <w:bookmarkStart w:id="56" w:name="_Toc162595279"/>
      <w:bookmarkStart w:id="57" w:name="_Toc207971706"/>
      <w:r w:rsidRPr="003D4CF7">
        <w:rPr>
          <w:rFonts w:ascii="Times New Roman" w:hAnsi="Times New Roman" w:cs="Times New Roman"/>
          <w:b/>
          <w:sz w:val="36"/>
          <w:szCs w:val="36"/>
        </w:rPr>
        <w:t>Kitos sąlygos</w:t>
      </w:r>
      <w:bookmarkEnd w:id="56"/>
      <w:bookmarkEnd w:id="57"/>
    </w:p>
    <w:p w14:paraId="20D3E6F9" w14:textId="1E807811" w:rsidR="00751AC0" w:rsidRPr="00F65863" w:rsidRDefault="00751AC0" w:rsidP="005618B5">
      <w:pPr>
        <w:pStyle w:val="ListParagraph"/>
        <w:numPr>
          <w:ilvl w:val="1"/>
          <w:numId w:val="7"/>
        </w:numPr>
        <w:shd w:val="clear" w:color="auto" w:fill="FFFFFF"/>
        <w:tabs>
          <w:tab w:val="left" w:pos="1276"/>
        </w:tabs>
        <w:spacing w:after="0" w:line="240" w:lineRule="auto"/>
        <w:ind w:left="0" w:firstLine="567"/>
        <w:jc w:val="both"/>
        <w:rPr>
          <w:rFonts w:ascii="Times New Roman" w:eastAsia="Times New Roman" w:hAnsi="Times New Roman" w:cs="Times New Roman"/>
          <w:i/>
          <w:iCs/>
          <w:color w:val="7030A0"/>
          <w:sz w:val="24"/>
          <w:szCs w:val="24"/>
        </w:rPr>
      </w:pPr>
      <w:r w:rsidRPr="00F65863">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F65863">
        <w:rPr>
          <w:rFonts w:ascii="Times New Roman" w:eastAsia="Times New Roman" w:hAnsi="Times New Roman" w:cs="Times New Roman"/>
          <w:iCs/>
          <w:sz w:val="24"/>
          <w:szCs w:val="24"/>
        </w:rPr>
        <w:t>.</w:t>
      </w:r>
    </w:p>
    <w:p w14:paraId="6C621D9A" w14:textId="77777777" w:rsidR="00751AC0" w:rsidRPr="00F65863"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5"/>
    <w:p w14:paraId="3087CF1A" w14:textId="6E961A13" w:rsidR="00A37A97" w:rsidRPr="00FD2E18" w:rsidRDefault="00B83FD5" w:rsidP="00FD2E18">
      <w:pPr>
        <w:pStyle w:val="ListParagraph"/>
        <w:shd w:val="clear" w:color="auto" w:fill="FFFFFF"/>
        <w:tabs>
          <w:tab w:val="left" w:pos="284"/>
          <w:tab w:val="left" w:pos="1276"/>
        </w:tabs>
        <w:spacing w:after="0" w:line="240" w:lineRule="auto"/>
        <w:ind w:left="567"/>
        <w:jc w:val="center"/>
        <w:rPr>
          <w:rFonts w:ascii="Times New Roman" w:hAnsi="Times New Roman" w:cs="Times New Roman"/>
        </w:rPr>
      </w:pPr>
      <w:r w:rsidRPr="000E6161">
        <w:rPr>
          <w:rFonts w:ascii="Times New Roman" w:eastAsia="Calibri" w:hAnsi="Times New Roman" w:cs="Times New Roman"/>
        </w:rPr>
        <w:t>_______</w:t>
      </w:r>
    </w:p>
    <w:sectPr w:rsidR="00A37A97" w:rsidRPr="00FD2E18" w:rsidSect="00DA5C2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37B8" w14:textId="77777777" w:rsidR="00A45EE0" w:rsidRDefault="00A45EE0" w:rsidP="00B83FD5">
      <w:pPr>
        <w:spacing w:after="0" w:line="240" w:lineRule="auto"/>
      </w:pPr>
      <w:r>
        <w:separator/>
      </w:r>
    </w:p>
  </w:endnote>
  <w:endnote w:type="continuationSeparator" w:id="0">
    <w:p w14:paraId="54E6B02F" w14:textId="77777777" w:rsidR="00A45EE0" w:rsidRDefault="00A45EE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594457"/>
      <w:docPartObj>
        <w:docPartGallery w:val="Page Numbers (Bottom of Page)"/>
        <w:docPartUnique/>
      </w:docPartObj>
    </w:sdtPr>
    <w:sdtEndPr>
      <w:rPr>
        <w:noProof/>
      </w:rPr>
    </w:sdtEndPr>
    <w:sdtContent>
      <w:p w14:paraId="24980BB6" w14:textId="18C56964" w:rsidR="00DA5C23" w:rsidRDefault="00DA5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61FA3D" w14:textId="77777777" w:rsidR="00DA5C23" w:rsidRDefault="00DA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8828" w14:textId="77777777" w:rsidR="00A45EE0" w:rsidRDefault="00A45EE0" w:rsidP="00B83FD5">
      <w:pPr>
        <w:spacing w:after="0" w:line="240" w:lineRule="auto"/>
      </w:pPr>
      <w:r>
        <w:separator/>
      </w:r>
    </w:p>
  </w:footnote>
  <w:footnote w:type="continuationSeparator" w:id="0">
    <w:p w14:paraId="66E86A4E" w14:textId="77777777" w:rsidR="00A45EE0" w:rsidRDefault="00A45EE0"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D86"/>
    <w:multiLevelType w:val="multilevel"/>
    <w:tmpl w:val="AF5E49A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562" w:hanging="720"/>
      </w:pPr>
      <w:rPr>
        <w:rFonts w:hint="default"/>
        <w:i w:val="0"/>
        <w:iCs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C79DE"/>
    <w:multiLevelType w:val="multilevel"/>
    <w:tmpl w:val="F3FCA6AA"/>
    <w:lvl w:ilvl="0">
      <w:start w:val="9"/>
      <w:numFmt w:val="decimal"/>
      <w:lvlText w:val="%1."/>
      <w:lvlJc w:val="left"/>
      <w:pPr>
        <w:ind w:left="504" w:hanging="504"/>
      </w:pPr>
      <w:rPr>
        <w:rFonts w:eastAsia="Calibri" w:hint="default"/>
      </w:rPr>
    </w:lvl>
    <w:lvl w:ilvl="1">
      <w:start w:val="4"/>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CE6D04"/>
    <w:multiLevelType w:val="multilevel"/>
    <w:tmpl w:val="0E66B88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0B0536"/>
    <w:multiLevelType w:val="hybridMultilevel"/>
    <w:tmpl w:val="7316A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9C28FD"/>
    <w:multiLevelType w:val="hybridMultilevel"/>
    <w:tmpl w:val="F8B832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115D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17E24"/>
    <w:multiLevelType w:val="multilevel"/>
    <w:tmpl w:val="BCF0FD84"/>
    <w:lvl w:ilvl="0">
      <w:start w:val="1"/>
      <w:numFmt w:val="decimal"/>
      <w:lvlText w:val="%1."/>
      <w:lvlJc w:val="left"/>
      <w:pPr>
        <w:ind w:left="720" w:hanging="360"/>
      </w:pPr>
      <w:rPr>
        <w:rFonts w:hint="default"/>
      </w:rPr>
    </w:lvl>
    <w:lvl w:ilvl="1">
      <w:start w:val="3"/>
      <w:numFmt w:val="decimal"/>
      <w:isLgl/>
      <w:lvlText w:val="%1.%2."/>
      <w:lvlJc w:val="left"/>
      <w:pPr>
        <w:ind w:left="1272" w:hanging="705"/>
      </w:pPr>
      <w:rPr>
        <w:rFonts w:eastAsiaTheme="minorHAnsi" w:hint="default"/>
      </w:rPr>
    </w:lvl>
    <w:lvl w:ilvl="2">
      <w:start w:val="1"/>
      <w:numFmt w:val="decimal"/>
      <w:isLgl/>
      <w:lvlText w:val="%1.%2.%3."/>
      <w:lvlJc w:val="left"/>
      <w:pPr>
        <w:ind w:left="1494" w:hanging="720"/>
      </w:pPr>
      <w:rPr>
        <w:rFonts w:eastAsiaTheme="minorHAnsi" w:hint="default"/>
      </w:rPr>
    </w:lvl>
    <w:lvl w:ilvl="3">
      <w:start w:val="1"/>
      <w:numFmt w:val="decimal"/>
      <w:isLgl/>
      <w:lvlText w:val="%1.%2.%3.%4."/>
      <w:lvlJc w:val="left"/>
      <w:pPr>
        <w:ind w:left="1701" w:hanging="720"/>
      </w:pPr>
      <w:rPr>
        <w:rFonts w:eastAsiaTheme="minorHAnsi" w:hint="default"/>
      </w:rPr>
    </w:lvl>
    <w:lvl w:ilvl="4">
      <w:start w:val="1"/>
      <w:numFmt w:val="decimal"/>
      <w:isLgl/>
      <w:lvlText w:val="%1.%2.%3.%4.%5."/>
      <w:lvlJc w:val="left"/>
      <w:pPr>
        <w:ind w:left="2268" w:hanging="1080"/>
      </w:pPr>
      <w:rPr>
        <w:rFonts w:eastAsiaTheme="minorHAnsi" w:hint="default"/>
      </w:rPr>
    </w:lvl>
    <w:lvl w:ilvl="5">
      <w:start w:val="1"/>
      <w:numFmt w:val="decimal"/>
      <w:isLgl/>
      <w:lvlText w:val="%1.%2.%3.%4.%5.%6."/>
      <w:lvlJc w:val="left"/>
      <w:pPr>
        <w:ind w:left="2475" w:hanging="1080"/>
      </w:pPr>
      <w:rPr>
        <w:rFonts w:eastAsiaTheme="minorHAnsi" w:hint="default"/>
      </w:rPr>
    </w:lvl>
    <w:lvl w:ilvl="6">
      <w:start w:val="1"/>
      <w:numFmt w:val="decimal"/>
      <w:isLgl/>
      <w:lvlText w:val="%1.%2.%3.%4.%5.%6.%7."/>
      <w:lvlJc w:val="left"/>
      <w:pPr>
        <w:ind w:left="3042" w:hanging="1440"/>
      </w:pPr>
      <w:rPr>
        <w:rFonts w:eastAsiaTheme="minorHAnsi" w:hint="default"/>
      </w:rPr>
    </w:lvl>
    <w:lvl w:ilvl="7">
      <w:start w:val="1"/>
      <w:numFmt w:val="decimal"/>
      <w:isLgl/>
      <w:lvlText w:val="%1.%2.%3.%4.%5.%6.%7.%8."/>
      <w:lvlJc w:val="left"/>
      <w:pPr>
        <w:ind w:left="3249" w:hanging="1440"/>
      </w:pPr>
      <w:rPr>
        <w:rFonts w:eastAsiaTheme="minorHAnsi" w:hint="default"/>
      </w:rPr>
    </w:lvl>
    <w:lvl w:ilvl="8">
      <w:start w:val="1"/>
      <w:numFmt w:val="decimal"/>
      <w:isLgl/>
      <w:lvlText w:val="%1.%2.%3.%4.%5.%6.%7.%8.%9."/>
      <w:lvlJc w:val="left"/>
      <w:pPr>
        <w:ind w:left="3816" w:hanging="1800"/>
      </w:pPr>
      <w:rPr>
        <w:rFonts w:eastAsiaTheme="minorHAnsi" w:hint="default"/>
      </w:rPr>
    </w:lvl>
  </w:abstractNum>
  <w:abstractNum w:abstractNumId="13"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0571D80"/>
    <w:multiLevelType w:val="multilevel"/>
    <w:tmpl w:val="30BCE1FE"/>
    <w:lvl w:ilvl="0">
      <w:start w:val="10"/>
      <w:numFmt w:val="decimal"/>
      <w:lvlText w:val="%1."/>
      <w:lvlJc w:val="left"/>
      <w:pPr>
        <w:ind w:left="504" w:hanging="504"/>
      </w:pPr>
      <w:rPr>
        <w:rFonts w:eastAsia="Calibri" w:hint="default"/>
      </w:rPr>
    </w:lvl>
    <w:lvl w:ilvl="1">
      <w:start w:val="5"/>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43FD10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3F15BB"/>
    <w:multiLevelType w:val="hybridMultilevel"/>
    <w:tmpl w:val="C544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586CAA"/>
    <w:multiLevelType w:val="multilevel"/>
    <w:tmpl w:val="060E84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43C64E1E"/>
    <w:lvl w:ilvl="0">
      <w:start w:val="7"/>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5BE2A36"/>
    <w:multiLevelType w:val="hybridMultilevel"/>
    <w:tmpl w:val="BD2021A0"/>
    <w:lvl w:ilvl="0" w:tplc="72F82036">
      <w:start w:val="1"/>
      <w:numFmt w:val="decimal"/>
      <w:lvlText w:val="%1."/>
      <w:lvlJc w:val="left"/>
      <w:pPr>
        <w:ind w:left="720" w:hanging="360"/>
      </w:pPr>
      <w:rPr>
        <w:rFonts w:ascii="Montserrat" w:hAnsi="Montserrat" w:cstheme="majorBid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52C0E4EA"/>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9F504F3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7EED1770"/>
    <w:multiLevelType w:val="multilevel"/>
    <w:tmpl w:val="462EE67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
  </w:num>
  <w:num w:numId="3">
    <w:abstractNumId w:val="24"/>
  </w:num>
  <w:num w:numId="4">
    <w:abstractNumId w:val="27"/>
  </w:num>
  <w:num w:numId="5">
    <w:abstractNumId w:val="1"/>
  </w:num>
  <w:num w:numId="6">
    <w:abstractNumId w:val="20"/>
  </w:num>
  <w:num w:numId="7">
    <w:abstractNumId w:val="25"/>
  </w:num>
  <w:num w:numId="8">
    <w:abstractNumId w:val="26"/>
  </w:num>
  <w:num w:numId="9">
    <w:abstractNumId w:val="18"/>
  </w:num>
  <w:num w:numId="10">
    <w:abstractNumId w:val="5"/>
  </w:num>
  <w:num w:numId="11">
    <w:abstractNumId w:val="7"/>
  </w:num>
  <w:num w:numId="12">
    <w:abstractNumId w:val="19"/>
  </w:num>
  <w:num w:numId="13">
    <w:abstractNumId w:val="21"/>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8"/>
  </w:num>
  <w:num w:numId="18">
    <w:abstractNumId w:val="17"/>
  </w:num>
  <w:num w:numId="19">
    <w:abstractNumId w:val="14"/>
  </w:num>
  <w:num w:numId="20">
    <w:abstractNumId w:val="2"/>
  </w:num>
  <w:num w:numId="21">
    <w:abstractNumId w:val="0"/>
  </w:num>
  <w:num w:numId="22">
    <w:abstractNumId w:val="15"/>
  </w:num>
  <w:num w:numId="23">
    <w:abstractNumId w:val="16"/>
  </w:num>
  <w:num w:numId="24">
    <w:abstractNumId w:val="8"/>
  </w:num>
  <w:num w:numId="25">
    <w:abstractNumId w:val="12"/>
  </w:num>
  <w:num w:numId="26">
    <w:abstractNumId w:val="22"/>
  </w:num>
  <w:num w:numId="27">
    <w:abstractNumId w:val="10"/>
  </w:num>
  <w:num w:numId="28">
    <w:abstractNumId w:val="4"/>
  </w:num>
  <w:num w:numId="29">
    <w:abstractNumId w:val="29"/>
  </w:num>
  <w:num w:numId="30">
    <w:abstractNumId w:val="6"/>
  </w:num>
  <w:num w:numId="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17737"/>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0F7"/>
    <w:rsid w:val="00076D6C"/>
    <w:rsid w:val="00076D80"/>
    <w:rsid w:val="00076E47"/>
    <w:rsid w:val="0008031A"/>
    <w:rsid w:val="0008074A"/>
    <w:rsid w:val="0008075B"/>
    <w:rsid w:val="000807AF"/>
    <w:rsid w:val="00080A83"/>
    <w:rsid w:val="00082308"/>
    <w:rsid w:val="00082920"/>
    <w:rsid w:val="0008315C"/>
    <w:rsid w:val="000840EC"/>
    <w:rsid w:val="0008465F"/>
    <w:rsid w:val="00084B9F"/>
    <w:rsid w:val="00084C50"/>
    <w:rsid w:val="000866F4"/>
    <w:rsid w:val="000867F4"/>
    <w:rsid w:val="00090290"/>
    <w:rsid w:val="0009144E"/>
    <w:rsid w:val="000924C7"/>
    <w:rsid w:val="00092DF3"/>
    <w:rsid w:val="00093746"/>
    <w:rsid w:val="00095C15"/>
    <w:rsid w:val="000A24ED"/>
    <w:rsid w:val="000A2553"/>
    <w:rsid w:val="000A4043"/>
    <w:rsid w:val="000A4CF7"/>
    <w:rsid w:val="000A5A3E"/>
    <w:rsid w:val="000A6AF2"/>
    <w:rsid w:val="000A6B46"/>
    <w:rsid w:val="000B2271"/>
    <w:rsid w:val="000B38F8"/>
    <w:rsid w:val="000B50A1"/>
    <w:rsid w:val="000C119A"/>
    <w:rsid w:val="000C11EA"/>
    <w:rsid w:val="000C2834"/>
    <w:rsid w:val="000C5389"/>
    <w:rsid w:val="000C58A6"/>
    <w:rsid w:val="000C6C12"/>
    <w:rsid w:val="000D0AD9"/>
    <w:rsid w:val="000D1353"/>
    <w:rsid w:val="000D14E9"/>
    <w:rsid w:val="000D187B"/>
    <w:rsid w:val="000D26C9"/>
    <w:rsid w:val="000D2EA2"/>
    <w:rsid w:val="000D51D7"/>
    <w:rsid w:val="000D56A6"/>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5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5A98"/>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B549D"/>
    <w:rsid w:val="001B5CF5"/>
    <w:rsid w:val="001B7465"/>
    <w:rsid w:val="001C1039"/>
    <w:rsid w:val="001C1EA0"/>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06B4"/>
    <w:rsid w:val="0022195C"/>
    <w:rsid w:val="00221BDA"/>
    <w:rsid w:val="00223B35"/>
    <w:rsid w:val="002241EB"/>
    <w:rsid w:val="00225256"/>
    <w:rsid w:val="002267C4"/>
    <w:rsid w:val="00227BDA"/>
    <w:rsid w:val="00227FC3"/>
    <w:rsid w:val="00231BAF"/>
    <w:rsid w:val="002322C2"/>
    <w:rsid w:val="002340C8"/>
    <w:rsid w:val="00234E7C"/>
    <w:rsid w:val="00235612"/>
    <w:rsid w:val="00236DAE"/>
    <w:rsid w:val="002424B8"/>
    <w:rsid w:val="002429B6"/>
    <w:rsid w:val="00245101"/>
    <w:rsid w:val="00245F2D"/>
    <w:rsid w:val="00246EE9"/>
    <w:rsid w:val="002474B5"/>
    <w:rsid w:val="00250F31"/>
    <w:rsid w:val="00251EB2"/>
    <w:rsid w:val="00252792"/>
    <w:rsid w:val="002527F9"/>
    <w:rsid w:val="002535C2"/>
    <w:rsid w:val="00254E76"/>
    <w:rsid w:val="00255904"/>
    <w:rsid w:val="00260B69"/>
    <w:rsid w:val="0026130B"/>
    <w:rsid w:val="00262936"/>
    <w:rsid w:val="002645B5"/>
    <w:rsid w:val="00265A00"/>
    <w:rsid w:val="00265F28"/>
    <w:rsid w:val="00267A10"/>
    <w:rsid w:val="00270E35"/>
    <w:rsid w:val="002720A0"/>
    <w:rsid w:val="00274BD6"/>
    <w:rsid w:val="00274DE8"/>
    <w:rsid w:val="002757EC"/>
    <w:rsid w:val="00275BC4"/>
    <w:rsid w:val="00275D90"/>
    <w:rsid w:val="002763DC"/>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B78BC"/>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206"/>
    <w:rsid w:val="002F2394"/>
    <w:rsid w:val="002F3199"/>
    <w:rsid w:val="002F5690"/>
    <w:rsid w:val="002F56CF"/>
    <w:rsid w:val="002F5AAB"/>
    <w:rsid w:val="002F5C34"/>
    <w:rsid w:val="002F6DDB"/>
    <w:rsid w:val="002F7A9B"/>
    <w:rsid w:val="00302BFE"/>
    <w:rsid w:val="00302C9F"/>
    <w:rsid w:val="00303BE7"/>
    <w:rsid w:val="00305D3F"/>
    <w:rsid w:val="0030660F"/>
    <w:rsid w:val="003068DD"/>
    <w:rsid w:val="00307413"/>
    <w:rsid w:val="00310FFE"/>
    <w:rsid w:val="00311BA0"/>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0C2"/>
    <w:rsid w:val="00345100"/>
    <w:rsid w:val="00345311"/>
    <w:rsid w:val="003501C1"/>
    <w:rsid w:val="00351166"/>
    <w:rsid w:val="00351745"/>
    <w:rsid w:val="003528B2"/>
    <w:rsid w:val="0035421F"/>
    <w:rsid w:val="0035560C"/>
    <w:rsid w:val="00355D02"/>
    <w:rsid w:val="003578C5"/>
    <w:rsid w:val="00357D5D"/>
    <w:rsid w:val="00361B8A"/>
    <w:rsid w:val="00361C6C"/>
    <w:rsid w:val="00370164"/>
    <w:rsid w:val="00372C8D"/>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4E3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141E"/>
    <w:rsid w:val="0042298D"/>
    <w:rsid w:val="00424057"/>
    <w:rsid w:val="00424ACA"/>
    <w:rsid w:val="004254B1"/>
    <w:rsid w:val="00427168"/>
    <w:rsid w:val="004279ED"/>
    <w:rsid w:val="00427B12"/>
    <w:rsid w:val="00427D18"/>
    <w:rsid w:val="004300CD"/>
    <w:rsid w:val="0043033D"/>
    <w:rsid w:val="004312AB"/>
    <w:rsid w:val="00434041"/>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2A1F"/>
    <w:rsid w:val="00453174"/>
    <w:rsid w:val="0045379F"/>
    <w:rsid w:val="004539C4"/>
    <w:rsid w:val="0045441B"/>
    <w:rsid w:val="004554B4"/>
    <w:rsid w:val="004555B2"/>
    <w:rsid w:val="00455C77"/>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4C62"/>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03C"/>
    <w:rsid w:val="004A68AE"/>
    <w:rsid w:val="004A724D"/>
    <w:rsid w:val="004B0469"/>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FE9"/>
    <w:rsid w:val="005334D1"/>
    <w:rsid w:val="005342D2"/>
    <w:rsid w:val="005349A2"/>
    <w:rsid w:val="0053744C"/>
    <w:rsid w:val="00537635"/>
    <w:rsid w:val="0053772C"/>
    <w:rsid w:val="00537A0C"/>
    <w:rsid w:val="00537AD5"/>
    <w:rsid w:val="00537B20"/>
    <w:rsid w:val="00541395"/>
    <w:rsid w:val="00541AE9"/>
    <w:rsid w:val="0054445F"/>
    <w:rsid w:val="00544A0A"/>
    <w:rsid w:val="00544CE6"/>
    <w:rsid w:val="005450A9"/>
    <w:rsid w:val="005466B2"/>
    <w:rsid w:val="005507B0"/>
    <w:rsid w:val="0055128C"/>
    <w:rsid w:val="005515EF"/>
    <w:rsid w:val="0055210D"/>
    <w:rsid w:val="00552564"/>
    <w:rsid w:val="00553384"/>
    <w:rsid w:val="00553600"/>
    <w:rsid w:val="00554EE3"/>
    <w:rsid w:val="00555970"/>
    <w:rsid w:val="00555C85"/>
    <w:rsid w:val="00560250"/>
    <w:rsid w:val="005617D1"/>
    <w:rsid w:val="005618B5"/>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33F"/>
    <w:rsid w:val="005A28BA"/>
    <w:rsid w:val="005A45E8"/>
    <w:rsid w:val="005A6997"/>
    <w:rsid w:val="005A6AE0"/>
    <w:rsid w:val="005A79B8"/>
    <w:rsid w:val="005B0205"/>
    <w:rsid w:val="005B0F64"/>
    <w:rsid w:val="005B29EE"/>
    <w:rsid w:val="005B448B"/>
    <w:rsid w:val="005B5713"/>
    <w:rsid w:val="005B646D"/>
    <w:rsid w:val="005B77A9"/>
    <w:rsid w:val="005C11C7"/>
    <w:rsid w:val="005C5189"/>
    <w:rsid w:val="005C5391"/>
    <w:rsid w:val="005C5A36"/>
    <w:rsid w:val="005C5D56"/>
    <w:rsid w:val="005C5E58"/>
    <w:rsid w:val="005C67CA"/>
    <w:rsid w:val="005C7424"/>
    <w:rsid w:val="005C75C8"/>
    <w:rsid w:val="005C7E8D"/>
    <w:rsid w:val="005D0010"/>
    <w:rsid w:val="005D0080"/>
    <w:rsid w:val="005D28A1"/>
    <w:rsid w:val="005D4954"/>
    <w:rsid w:val="005D52F1"/>
    <w:rsid w:val="005D54A0"/>
    <w:rsid w:val="005D5875"/>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0E5"/>
    <w:rsid w:val="006177C0"/>
    <w:rsid w:val="00617FB3"/>
    <w:rsid w:val="006216A6"/>
    <w:rsid w:val="0062276B"/>
    <w:rsid w:val="0062288B"/>
    <w:rsid w:val="006231C2"/>
    <w:rsid w:val="0062379E"/>
    <w:rsid w:val="006258D5"/>
    <w:rsid w:val="006315F6"/>
    <w:rsid w:val="006316C0"/>
    <w:rsid w:val="00632313"/>
    <w:rsid w:val="0063466A"/>
    <w:rsid w:val="006378ED"/>
    <w:rsid w:val="00641194"/>
    <w:rsid w:val="00641F24"/>
    <w:rsid w:val="00642147"/>
    <w:rsid w:val="006437EF"/>
    <w:rsid w:val="00645520"/>
    <w:rsid w:val="006458CE"/>
    <w:rsid w:val="00646430"/>
    <w:rsid w:val="006479AF"/>
    <w:rsid w:val="0065139A"/>
    <w:rsid w:val="00652BB8"/>
    <w:rsid w:val="0065301C"/>
    <w:rsid w:val="006544B7"/>
    <w:rsid w:val="00654CBF"/>
    <w:rsid w:val="00654D36"/>
    <w:rsid w:val="00657207"/>
    <w:rsid w:val="0065730E"/>
    <w:rsid w:val="00660F2E"/>
    <w:rsid w:val="00662841"/>
    <w:rsid w:val="00662EAB"/>
    <w:rsid w:val="00663B8F"/>
    <w:rsid w:val="006646BF"/>
    <w:rsid w:val="00664F1B"/>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637"/>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35F"/>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1ED9"/>
    <w:rsid w:val="00722EB4"/>
    <w:rsid w:val="007248DD"/>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57AA7"/>
    <w:rsid w:val="00760EFF"/>
    <w:rsid w:val="00761520"/>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5BF6"/>
    <w:rsid w:val="007768A9"/>
    <w:rsid w:val="00780454"/>
    <w:rsid w:val="00781C79"/>
    <w:rsid w:val="00783921"/>
    <w:rsid w:val="007845D7"/>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D4A20"/>
    <w:rsid w:val="007E0A8C"/>
    <w:rsid w:val="007E27D2"/>
    <w:rsid w:val="007E284C"/>
    <w:rsid w:val="007E2DDE"/>
    <w:rsid w:val="007E3186"/>
    <w:rsid w:val="007E3539"/>
    <w:rsid w:val="007E3FBD"/>
    <w:rsid w:val="007E404F"/>
    <w:rsid w:val="007E6B66"/>
    <w:rsid w:val="007E76D7"/>
    <w:rsid w:val="007F0534"/>
    <w:rsid w:val="007F2C5A"/>
    <w:rsid w:val="007F32FB"/>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AE2"/>
    <w:rsid w:val="00895CDD"/>
    <w:rsid w:val="00895E53"/>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3C85"/>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3F99"/>
    <w:rsid w:val="008D52B7"/>
    <w:rsid w:val="008D5FF7"/>
    <w:rsid w:val="008D7352"/>
    <w:rsid w:val="008E054D"/>
    <w:rsid w:val="008E1203"/>
    <w:rsid w:val="008E1BE1"/>
    <w:rsid w:val="008E1CA1"/>
    <w:rsid w:val="008E33A1"/>
    <w:rsid w:val="008E41A8"/>
    <w:rsid w:val="008E43B0"/>
    <w:rsid w:val="008E551F"/>
    <w:rsid w:val="008E5C66"/>
    <w:rsid w:val="008E61F2"/>
    <w:rsid w:val="008F0833"/>
    <w:rsid w:val="008F4D38"/>
    <w:rsid w:val="008F556F"/>
    <w:rsid w:val="008F74F2"/>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6856"/>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0BD3"/>
    <w:rsid w:val="009457BA"/>
    <w:rsid w:val="00945FDE"/>
    <w:rsid w:val="009468F9"/>
    <w:rsid w:val="009471F7"/>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63C84"/>
    <w:rsid w:val="00966A94"/>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BBD"/>
    <w:rsid w:val="00984F04"/>
    <w:rsid w:val="00986422"/>
    <w:rsid w:val="00991CD6"/>
    <w:rsid w:val="009923B9"/>
    <w:rsid w:val="009932DB"/>
    <w:rsid w:val="00995893"/>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3B97"/>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0C33"/>
    <w:rsid w:val="00A11130"/>
    <w:rsid w:val="00A11332"/>
    <w:rsid w:val="00A11ADE"/>
    <w:rsid w:val="00A11D05"/>
    <w:rsid w:val="00A12D0B"/>
    <w:rsid w:val="00A14581"/>
    <w:rsid w:val="00A1679D"/>
    <w:rsid w:val="00A16F15"/>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5EE0"/>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6A40"/>
    <w:rsid w:val="00A76E36"/>
    <w:rsid w:val="00A77A49"/>
    <w:rsid w:val="00A77D35"/>
    <w:rsid w:val="00A77F81"/>
    <w:rsid w:val="00A80A67"/>
    <w:rsid w:val="00A80CCB"/>
    <w:rsid w:val="00A824EA"/>
    <w:rsid w:val="00A82589"/>
    <w:rsid w:val="00A82952"/>
    <w:rsid w:val="00A83DBA"/>
    <w:rsid w:val="00A847BF"/>
    <w:rsid w:val="00A8575F"/>
    <w:rsid w:val="00A8791A"/>
    <w:rsid w:val="00A901E5"/>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2DE7"/>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144"/>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1A94"/>
    <w:rsid w:val="00B52F27"/>
    <w:rsid w:val="00B5316B"/>
    <w:rsid w:val="00B531CE"/>
    <w:rsid w:val="00B53F0A"/>
    <w:rsid w:val="00B540F4"/>
    <w:rsid w:val="00B54126"/>
    <w:rsid w:val="00B544A1"/>
    <w:rsid w:val="00B54B47"/>
    <w:rsid w:val="00B54F2A"/>
    <w:rsid w:val="00B579A6"/>
    <w:rsid w:val="00B6003F"/>
    <w:rsid w:val="00B6014E"/>
    <w:rsid w:val="00B60179"/>
    <w:rsid w:val="00B622F5"/>
    <w:rsid w:val="00B630F1"/>
    <w:rsid w:val="00B634A0"/>
    <w:rsid w:val="00B658A1"/>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10A2"/>
    <w:rsid w:val="00C0215E"/>
    <w:rsid w:val="00C02696"/>
    <w:rsid w:val="00C04FC8"/>
    <w:rsid w:val="00C06226"/>
    <w:rsid w:val="00C06A9D"/>
    <w:rsid w:val="00C06B05"/>
    <w:rsid w:val="00C13CA9"/>
    <w:rsid w:val="00C13CCB"/>
    <w:rsid w:val="00C13CD9"/>
    <w:rsid w:val="00C14DA7"/>
    <w:rsid w:val="00C155A4"/>
    <w:rsid w:val="00C16C76"/>
    <w:rsid w:val="00C170A6"/>
    <w:rsid w:val="00C20E21"/>
    <w:rsid w:val="00C2176E"/>
    <w:rsid w:val="00C2242C"/>
    <w:rsid w:val="00C255B8"/>
    <w:rsid w:val="00C25EC8"/>
    <w:rsid w:val="00C25F38"/>
    <w:rsid w:val="00C26A31"/>
    <w:rsid w:val="00C2774F"/>
    <w:rsid w:val="00C27F11"/>
    <w:rsid w:val="00C30BD5"/>
    <w:rsid w:val="00C3178A"/>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5AC9"/>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4BC0"/>
    <w:rsid w:val="00D05CB0"/>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C8D"/>
    <w:rsid w:val="00D77314"/>
    <w:rsid w:val="00D7748B"/>
    <w:rsid w:val="00D77FE8"/>
    <w:rsid w:val="00D8360B"/>
    <w:rsid w:val="00D85DED"/>
    <w:rsid w:val="00D85EF5"/>
    <w:rsid w:val="00D87B72"/>
    <w:rsid w:val="00D9009B"/>
    <w:rsid w:val="00D9062E"/>
    <w:rsid w:val="00D914D5"/>
    <w:rsid w:val="00D92834"/>
    <w:rsid w:val="00D93FC4"/>
    <w:rsid w:val="00D96A60"/>
    <w:rsid w:val="00D975E1"/>
    <w:rsid w:val="00D97657"/>
    <w:rsid w:val="00D97DE2"/>
    <w:rsid w:val="00DA0B75"/>
    <w:rsid w:val="00DA0C1F"/>
    <w:rsid w:val="00DA24A4"/>
    <w:rsid w:val="00DA2DDA"/>
    <w:rsid w:val="00DA34BE"/>
    <w:rsid w:val="00DA5C23"/>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6FD"/>
    <w:rsid w:val="00E06E9F"/>
    <w:rsid w:val="00E10313"/>
    <w:rsid w:val="00E10AAC"/>
    <w:rsid w:val="00E11A88"/>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5C76"/>
    <w:rsid w:val="00E462C1"/>
    <w:rsid w:val="00E476F3"/>
    <w:rsid w:val="00E47763"/>
    <w:rsid w:val="00E5155D"/>
    <w:rsid w:val="00E51EC9"/>
    <w:rsid w:val="00E5236B"/>
    <w:rsid w:val="00E5260E"/>
    <w:rsid w:val="00E535FE"/>
    <w:rsid w:val="00E53A2E"/>
    <w:rsid w:val="00E53EFB"/>
    <w:rsid w:val="00E54D84"/>
    <w:rsid w:val="00E57C21"/>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2D98"/>
    <w:rsid w:val="00E83530"/>
    <w:rsid w:val="00E83B45"/>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427"/>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1259"/>
    <w:rsid w:val="00F016D5"/>
    <w:rsid w:val="00F02886"/>
    <w:rsid w:val="00F0449D"/>
    <w:rsid w:val="00F05120"/>
    <w:rsid w:val="00F05E4E"/>
    <w:rsid w:val="00F06B8A"/>
    <w:rsid w:val="00F06DAB"/>
    <w:rsid w:val="00F07ECA"/>
    <w:rsid w:val="00F109B7"/>
    <w:rsid w:val="00F10C62"/>
    <w:rsid w:val="00F10EEB"/>
    <w:rsid w:val="00F11E85"/>
    <w:rsid w:val="00F138A8"/>
    <w:rsid w:val="00F1506E"/>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5AAF"/>
    <w:rsid w:val="00F36A08"/>
    <w:rsid w:val="00F372EE"/>
    <w:rsid w:val="00F374D5"/>
    <w:rsid w:val="00F37557"/>
    <w:rsid w:val="00F40A65"/>
    <w:rsid w:val="00F4150D"/>
    <w:rsid w:val="00F4316B"/>
    <w:rsid w:val="00F45299"/>
    <w:rsid w:val="00F5134C"/>
    <w:rsid w:val="00F51519"/>
    <w:rsid w:val="00F53D10"/>
    <w:rsid w:val="00F57CA7"/>
    <w:rsid w:val="00F600CD"/>
    <w:rsid w:val="00F60141"/>
    <w:rsid w:val="00F60A17"/>
    <w:rsid w:val="00F6231B"/>
    <w:rsid w:val="00F62BD6"/>
    <w:rsid w:val="00F63CA8"/>
    <w:rsid w:val="00F653AD"/>
    <w:rsid w:val="00F65506"/>
    <w:rsid w:val="00F65863"/>
    <w:rsid w:val="00F66D0E"/>
    <w:rsid w:val="00F6753C"/>
    <w:rsid w:val="00F67737"/>
    <w:rsid w:val="00F707AC"/>
    <w:rsid w:val="00F709CF"/>
    <w:rsid w:val="00F745D5"/>
    <w:rsid w:val="00F74E59"/>
    <w:rsid w:val="00F773BF"/>
    <w:rsid w:val="00F77E24"/>
    <w:rsid w:val="00F77E9F"/>
    <w:rsid w:val="00F81979"/>
    <w:rsid w:val="00F819A8"/>
    <w:rsid w:val="00F81AC4"/>
    <w:rsid w:val="00F83AB9"/>
    <w:rsid w:val="00F83DFD"/>
    <w:rsid w:val="00F86513"/>
    <w:rsid w:val="00F91D35"/>
    <w:rsid w:val="00F934DC"/>
    <w:rsid w:val="00F95A3B"/>
    <w:rsid w:val="00F9608A"/>
    <w:rsid w:val="00F9663D"/>
    <w:rsid w:val="00FA2981"/>
    <w:rsid w:val="00FA307C"/>
    <w:rsid w:val="00FA3D05"/>
    <w:rsid w:val="00FA475B"/>
    <w:rsid w:val="00FA5DD3"/>
    <w:rsid w:val="00FB0378"/>
    <w:rsid w:val="00FB0763"/>
    <w:rsid w:val="00FB1FF0"/>
    <w:rsid w:val="00FB270A"/>
    <w:rsid w:val="00FB5E9B"/>
    <w:rsid w:val="00FB5FAC"/>
    <w:rsid w:val="00FB687A"/>
    <w:rsid w:val="00FB7D98"/>
    <w:rsid w:val="00FC014E"/>
    <w:rsid w:val="00FC0BEA"/>
    <w:rsid w:val="00FC23FC"/>
    <w:rsid w:val="00FC3B5F"/>
    <w:rsid w:val="00FC3B71"/>
    <w:rsid w:val="00FC4BEE"/>
    <w:rsid w:val="00FC57FB"/>
    <w:rsid w:val="00FD024D"/>
    <w:rsid w:val="00FD1AAD"/>
    <w:rsid w:val="00FD23E0"/>
    <w:rsid w:val="00FD2658"/>
    <w:rsid w:val="00FD2E18"/>
    <w:rsid w:val="00FD5B62"/>
    <w:rsid w:val="00FD65F4"/>
    <w:rsid w:val="00FD6A9E"/>
    <w:rsid w:val="00FD73BF"/>
    <w:rsid w:val="00FD78E3"/>
    <w:rsid w:val="00FE0DAB"/>
    <w:rsid w:val="00FE50C1"/>
    <w:rsid w:val="00FE5CC8"/>
    <w:rsid w:val="00FF1477"/>
    <w:rsid w:val="00FF1851"/>
    <w:rsid w:val="00FF1FD9"/>
    <w:rsid w:val="00FF25AE"/>
    <w:rsid w:val="00FF261B"/>
    <w:rsid w:val="00FF2780"/>
    <w:rsid w:val="00FF292D"/>
    <w:rsid w:val="00FF3D5F"/>
    <w:rsid w:val="00FF43AD"/>
    <w:rsid w:val="00FF565C"/>
    <w:rsid w:val="00FF57EF"/>
    <w:rsid w:val="00FF6D5A"/>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895AE2"/>
    <w:rPr>
      <w:color w:val="605E5C"/>
      <w:shd w:val="clear" w:color="auto" w:fill="E1DFDD"/>
    </w:rPr>
  </w:style>
  <w:style w:type="table" w:customStyle="1" w:styleId="TableGrid11">
    <w:name w:val="Table Grid11"/>
    <w:basedOn w:val="TableNormal"/>
    <w:next w:val="TableGrid"/>
    <w:uiPriority w:val="39"/>
    <w:rsid w:val="007D4A20"/>
    <w:pPr>
      <w:spacing w:after="0" w:line="240" w:lineRule="auto"/>
    </w:pPr>
    <w:rPr>
      <w:rFonts w:ascii="Aptos" w:eastAsia="Aptos" w:hAnsi="Aptos"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697174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279;l%202021-2027%20met&#371;%20Europos%20S&#261;jungos%20fond&#371;%20investicij&#371;%20programos%20ir%20Ekonomikos%20gaivinimo%20ir%20atsparumo%20didinimo%20plano%20%22Naujos%20kartos%20Lietuva%22%20&#303;gyvendinim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8</Pages>
  <Words>12356</Words>
  <Characters>7043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Agnė Montvilienė</cp:lastModifiedBy>
  <cp:revision>34</cp:revision>
  <cp:lastPrinted>2023-06-09T06:22:00Z</cp:lastPrinted>
  <dcterms:created xsi:type="dcterms:W3CDTF">2025-09-05T07:02:00Z</dcterms:created>
  <dcterms:modified xsi:type="dcterms:W3CDTF">2025-11-17T11:59:00Z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